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media/image1.wmf" ContentType="image/x-wmf"/>
  <Override PartName="/word/media/image2.png" ContentType="image/pn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2127" w:firstLine="709"/>
        <w:jc w:val="right"/>
        <w:rPr>
          <w:rFonts w:ascii="Times New Roman" w:hAnsi="Times New Roman"/>
          <w:sz w:val="21"/>
          <w:szCs w:val="21"/>
        </w:rPr>
      </w:pPr>
      <w:r>
        <w:rPr>
          <w:rFonts w:ascii="Times New Roman" w:hAnsi="Times New Roman"/>
          <w:b/>
          <w:bCs/>
          <w:color w:val="000000"/>
          <w:sz w:val="21"/>
          <w:szCs w:val="21"/>
        </w:rPr>
        <w:t xml:space="preserve"> </w:t>
      </w:r>
      <w:r>
        <w:rPr>
          <w:rFonts w:ascii="Times New Roman" w:hAnsi="Times New Roman"/>
          <w:b/>
          <w:sz w:val="21"/>
          <w:szCs w:val="21"/>
        </w:rPr>
        <w:t>Allegato 3</w:t>
      </w:r>
    </w:p>
    <w:p>
      <w:pPr>
        <w:pStyle w:val="Normal"/>
        <w:ind w:left="2127" w:firstLine="709"/>
        <w:jc w:val="center"/>
        <w:rPr>
          <w:rFonts w:ascii="Times New Roman" w:hAnsi="Times New Roman"/>
          <w:b/>
          <w:b/>
          <w:sz w:val="21"/>
          <w:szCs w:val="21"/>
        </w:rPr>
      </w:pPr>
      <w:r>
        <w:rPr>
          <w:rFonts w:ascii="Times New Roman" w:hAnsi="Times New Roman"/>
          <w:b/>
          <w:sz w:val="21"/>
          <w:szCs w:val="21"/>
        </w:rPr>
      </w:r>
    </w:p>
    <w:p>
      <w:pPr>
        <w:pStyle w:val="Normal"/>
        <w:ind w:left="2127" w:firstLine="709"/>
        <w:rPr>
          <w:rFonts w:ascii="Times New Roman" w:hAnsi="Times New Roman"/>
          <w:sz w:val="21"/>
          <w:szCs w:val="21"/>
        </w:rPr>
      </w:pPr>
      <w:r>
        <w:rPr>
          <w:rFonts w:ascii="Times New Roman" w:hAnsi="Times New Roman"/>
          <w:b/>
          <w:sz w:val="21"/>
          <w:szCs w:val="21"/>
        </w:rPr>
        <w:t xml:space="preserve">ATTO DI IMPEGNO UNILATERALE </w:t>
      </w:r>
    </w:p>
    <w:p>
      <w:pPr>
        <w:pStyle w:val="Normal"/>
        <w:rPr>
          <w:rFonts w:ascii="Times New Roman" w:hAnsi="Times New Roman"/>
          <w:sz w:val="21"/>
          <w:szCs w:val="21"/>
        </w:rPr>
      </w:pPr>
      <w:r>
        <w:rPr>
          <w:rFonts w:ascii="Times New Roman" w:hAnsi="Times New Roman"/>
          <w:sz w:val="21"/>
          <w:szCs w:val="21"/>
        </w:rPr>
        <w:tab/>
        <w:tab/>
        <w:tab/>
      </w:r>
    </w:p>
    <w:p>
      <w:pPr>
        <w:pStyle w:val="Normal"/>
        <w:rPr>
          <w:rFonts w:ascii="Times New Roman" w:hAnsi="Times New Roman"/>
          <w:sz w:val="21"/>
          <w:szCs w:val="21"/>
        </w:rPr>
      </w:pPr>
      <w:r>
        <w:rPr>
          <w:rFonts w:ascii="Times New Roman" w:hAnsi="Times New Roman"/>
          <w:sz w:val="21"/>
          <w:szCs w:val="21"/>
        </w:rPr>
      </w:r>
    </w:p>
    <w:p>
      <w:pPr>
        <w:pStyle w:val="Normal"/>
        <w:ind w:left="2836" w:firstLine="709"/>
        <w:jc w:val="right"/>
        <w:rPr>
          <w:rFonts w:ascii="Times New Roman" w:hAnsi="Times New Roman"/>
          <w:sz w:val="21"/>
          <w:szCs w:val="21"/>
        </w:rPr>
      </w:pPr>
      <w:r>
        <w:rPr>
          <w:rFonts w:ascii="Times New Roman" w:hAnsi="Times New Roman"/>
          <w:b/>
          <w:sz w:val="21"/>
          <w:szCs w:val="21"/>
        </w:rPr>
        <w:t>Ad ARTI Agenzia Regionale Toscana per l’Impiego</w:t>
      </w:r>
    </w:p>
    <w:p>
      <w:pPr>
        <w:pStyle w:val="Normal"/>
        <w:suppressAutoHyphens w:val="false"/>
        <w:ind w:left="2836" w:firstLine="709"/>
        <w:jc w:val="right"/>
        <w:rPr>
          <w:rFonts w:ascii="Times New Roman" w:hAnsi="Times New Roman"/>
          <w:sz w:val="21"/>
          <w:szCs w:val="21"/>
        </w:rPr>
      </w:pPr>
      <w:r>
        <w:rPr>
          <w:rFonts w:eastAsia="Times New Roman" w:ascii="Times New Roman" w:hAnsi="Times New Roman"/>
          <w:b/>
          <w:bCs/>
          <w:kern w:val="0"/>
          <w:sz w:val="21"/>
          <w:szCs w:val="21"/>
          <w:lang w:eastAsia="it-IT"/>
        </w:rPr>
        <w:t>Settore Servizi per il Lavoro di Pisa</w:t>
      </w:r>
      <w:r>
        <w:rPr>
          <w:rFonts w:eastAsia="Times New Roman" w:ascii="Times New Roman" w:hAnsi="Times New Roman"/>
          <w:b/>
          <w:bCs/>
          <w:color w:val="000000"/>
          <w:kern w:val="0"/>
          <w:sz w:val="21"/>
          <w:szCs w:val="21"/>
          <w:lang w:eastAsia="it-IT"/>
        </w:rPr>
        <w:t xml:space="preserve"> e </w:t>
      </w:r>
      <w:r>
        <w:rPr>
          <w:rFonts w:eastAsia="Times New Roman" w:ascii="Times New Roman" w:hAnsi="Times New Roman"/>
          <w:b/>
          <w:bCs/>
          <w:color w:val="000000"/>
          <w:kern w:val="0"/>
          <w:sz w:val="21"/>
          <w:szCs w:val="21"/>
          <w:highlight w:val="white"/>
          <w:lang w:eastAsia="it-IT"/>
        </w:rPr>
        <w:t>Massa Carrara</w:t>
      </w:r>
    </w:p>
    <w:p>
      <w:pPr>
        <w:pStyle w:val="Normal"/>
        <w:suppressAutoHyphens w:val="false"/>
        <w:ind w:left="2836" w:firstLine="709"/>
        <w:jc w:val="right"/>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suppressAutoHyphens w:val="false"/>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jc w:val="both"/>
        <w:rPr/>
      </w:pPr>
      <w:r>
        <w:rPr>
          <w:rFonts w:ascii="Times New Roman" w:hAnsi="Times New Roman"/>
          <w:color w:val="000000"/>
          <w:sz w:val="21"/>
          <w:szCs w:val="21"/>
        </w:rPr>
        <w:t>Oggetto:</w:t>
      </w:r>
      <w:r>
        <w:rPr>
          <w:rFonts w:ascii="Times New Roman" w:hAnsi="Times New Roman"/>
          <w:b/>
          <w:color w:val="000000"/>
          <w:sz w:val="21"/>
          <w:szCs w:val="21"/>
        </w:rPr>
        <w:t xml:space="preserve"> </w:t>
      </w:r>
      <w:r>
        <w:rPr>
          <w:rStyle w:val="CollegamentoInternet"/>
          <w:rFonts w:cs="Times New Roman" w:ascii="Times New Roman" w:hAnsi="Times New Roman"/>
          <w:b/>
          <w:bCs/>
          <w:color w:val="000000"/>
          <w:sz w:val="21"/>
          <w:szCs w:val="21"/>
          <w:highlight w:val="white"/>
          <w:u w:val="none"/>
        </w:rPr>
        <w:t xml:space="preserve">Progetto ATI - </w:t>
      </w:r>
      <w:r>
        <w:rPr>
          <w:rFonts w:ascii="Times New Roman" w:hAnsi="Times New Roman"/>
          <w:b/>
          <w:bCs/>
          <w:color w:val="000000"/>
          <w:sz w:val="21"/>
          <w:szCs w:val="21"/>
        </w:rPr>
        <w:t xml:space="preserve">Avviso pubblico per la concessione di contributi individuali a donne </w:t>
      </w:r>
      <w:r>
        <w:rPr>
          <w:rFonts w:ascii="Times New Roman" w:hAnsi="Times New Roman"/>
          <w:b/>
          <w:bCs/>
          <w:color w:val="000000"/>
          <w:sz w:val="21"/>
          <w:szCs w:val="21"/>
          <w:highlight w:val="white"/>
        </w:rPr>
        <w:t xml:space="preserve">inserite in percorsi </w:t>
      </w:r>
      <w:bookmarkStart w:id="0" w:name="__DdeLink__168_2578962994"/>
      <w:r>
        <w:rPr>
          <w:rFonts w:ascii="Times New Roman" w:hAnsi="Times New Roman"/>
          <w:b/>
          <w:bCs/>
          <w:color w:val="000000"/>
          <w:sz w:val="21"/>
          <w:szCs w:val="21"/>
          <w:highlight w:val="white"/>
        </w:rPr>
        <w:t xml:space="preserve">di cui alla </w:t>
      </w:r>
      <w:r>
        <w:rPr>
          <w:rStyle w:val="CollegamentoInternet"/>
          <w:rFonts w:cs="Times New Roman" w:ascii="Times New Roman" w:hAnsi="Times New Roman"/>
          <w:b/>
          <w:bCs/>
          <w:color w:val="000000"/>
          <w:sz w:val="21"/>
          <w:szCs w:val="21"/>
          <w:highlight w:val="white"/>
          <w:u w:val="none"/>
        </w:rPr>
        <w:t>DGR n.719/2021</w:t>
      </w:r>
      <w:bookmarkEnd w:id="0"/>
      <w:r>
        <w:rPr>
          <w:rStyle w:val="CollegamentoInternet"/>
          <w:rFonts w:cs="Times New Roman" w:ascii="Times New Roman" w:hAnsi="Times New Roman"/>
          <w:b/>
          <w:bCs/>
          <w:color w:val="000000"/>
          <w:sz w:val="21"/>
          <w:szCs w:val="21"/>
          <w:highlight w:val="white"/>
          <w:u w:val="none"/>
        </w:rPr>
        <w:t xml:space="preserve"> </w:t>
      </w:r>
    </w:p>
    <w:p>
      <w:pPr>
        <w:pStyle w:val="Normal"/>
        <w:suppressAutoHyphens w:val="false"/>
        <w:rPr>
          <w:rFonts w:ascii="Times New Roman" w:hAnsi="Times New Roman" w:eastAsia="Times New Roman"/>
          <w:b/>
          <w:b/>
          <w:bCs/>
          <w:color w:val="000000"/>
          <w:kern w:val="0"/>
          <w:sz w:val="21"/>
          <w:szCs w:val="21"/>
          <w:lang w:eastAsia="it-IT"/>
        </w:rPr>
      </w:pPr>
      <w:r>
        <w:rPr>
          <w:rFonts w:eastAsia="Times New Roman" w:ascii="Times New Roman" w:hAnsi="Times New Roman"/>
          <w:b/>
          <w:bCs/>
          <w:color w:val="000000"/>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La sottoscritta (nome e cognome) ________________________________________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ab/>
        <w:tab/>
        <w:tab/>
        <w:tab/>
      </w:r>
      <w:r>
        <w:rPr>
          <w:rFonts w:eastAsia="Times New Roman" w:ascii="Times New Roman" w:hAnsi="Times New Roman"/>
          <w:i/>
          <w:kern w:val="0"/>
          <w:sz w:val="21"/>
          <w:szCs w:val="21"/>
          <w:lang w:eastAsia="it-IT"/>
        </w:rPr>
        <w:t>(d’ora in poi denominata destinataria)</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Nata a________________________________Provincia ____________________ il____________________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Residente _________________________________________________Provincia 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via/piazza_________________________________________________________n. ____________________</w:t>
      </w:r>
    </w:p>
    <w:p>
      <w:pPr>
        <w:pStyle w:val="Normal"/>
        <w:suppressAutoHyphens w:val="false"/>
        <w:jc w:val="center"/>
        <w:rPr>
          <w:rFonts w:ascii="Times New Roman" w:hAnsi="Times New Roman"/>
          <w:sz w:val="21"/>
          <w:szCs w:val="21"/>
        </w:rPr>
      </w:pPr>
      <w:r>
        <w:rPr>
          <w:rFonts w:eastAsia="Times New Roman" w:ascii="Times New Roman" w:hAnsi="Times New Roman"/>
          <w:b/>
          <w:kern w:val="0"/>
          <w:sz w:val="21"/>
          <w:szCs w:val="21"/>
          <w:lang w:eastAsia="it-IT"/>
        </w:rPr>
        <w:t>Oppure</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Domiciliata  ______________________________________________ Provincia_______________________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via/piazza____________________________________________________________________n. 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sz w:val="21"/>
          <w:szCs w:val="21"/>
        </w:rPr>
      </w:pPr>
      <w:r>
        <w:rPr>
          <w:rFonts w:eastAsia="Times New Roman" w:ascii="Times New Roman" w:hAnsi="Times New Roman"/>
          <w:kern w:val="0"/>
          <w:sz w:val="21"/>
          <w:szCs w:val="21"/>
          <w:lang w:eastAsia="it-IT"/>
        </w:rPr>
        <w:t>Codice fiscale____________________________________________________________________________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ind w:left="3545" w:firstLine="709"/>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suppressAutoHyphens w:val="false"/>
        <w:ind w:left="3545" w:firstLine="709"/>
        <w:rPr>
          <w:rFonts w:ascii="Times New Roman" w:hAnsi="Times New Roman"/>
          <w:sz w:val="21"/>
          <w:szCs w:val="21"/>
        </w:rPr>
      </w:pPr>
      <w:r>
        <w:rPr>
          <w:rFonts w:eastAsia="Times New Roman" w:ascii="Times New Roman" w:hAnsi="Times New Roman"/>
          <w:b/>
          <w:bCs/>
          <w:kern w:val="0"/>
          <w:sz w:val="21"/>
          <w:szCs w:val="21"/>
          <w:lang w:eastAsia="it-IT"/>
        </w:rPr>
        <w:t xml:space="preserve">PREMESSO  </w:t>
      </w:r>
    </w:p>
    <w:p>
      <w:pPr>
        <w:pStyle w:val="Normal"/>
        <w:spacing w:before="280" w:after="0"/>
        <w:jc w:val="both"/>
        <w:rPr/>
      </w:pPr>
      <w:r>
        <w:rPr>
          <w:rFonts w:ascii="Times New Roman" w:hAnsi="Times New Roman"/>
          <w:sz w:val="21"/>
          <w:szCs w:val="21"/>
          <w:highlight w:val="white"/>
        </w:rPr>
        <w:t xml:space="preserve">- che </w:t>
      </w:r>
      <w:r>
        <w:rPr>
          <w:rFonts w:ascii="Times New Roman" w:hAnsi="Times New Roman"/>
          <w:color w:val="000000"/>
          <w:sz w:val="21"/>
          <w:szCs w:val="21"/>
          <w:highlight w:val="white"/>
        </w:rPr>
        <w:t>ARTI</w:t>
      </w:r>
      <w:r>
        <w:rPr>
          <w:rFonts w:ascii="Times New Roman" w:hAnsi="Times New Roman"/>
          <w:color w:val="CE181E"/>
          <w:sz w:val="21"/>
          <w:szCs w:val="21"/>
          <w:highlight w:val="white"/>
        </w:rPr>
        <w:t xml:space="preserve"> </w:t>
      </w:r>
      <w:r>
        <w:rPr>
          <w:rFonts w:ascii="Times New Roman" w:hAnsi="Times New Roman"/>
          <w:sz w:val="21"/>
          <w:szCs w:val="21"/>
          <w:highlight w:val="white"/>
        </w:rPr>
        <w:t xml:space="preserve">ha approvato, con </w:t>
      </w:r>
      <w:bookmarkStart w:id="1" w:name="__DdeLink__174_4009636285"/>
      <w:r>
        <w:rPr>
          <w:rFonts w:ascii="Times New Roman" w:hAnsi="Times New Roman"/>
          <w:sz w:val="21"/>
          <w:szCs w:val="21"/>
          <w:highlight w:val="white"/>
        </w:rPr>
        <w:t>Decreto Dirigenziale n. _______ del ________</w:t>
      </w:r>
      <w:bookmarkEnd w:id="1"/>
      <w:r>
        <w:rPr>
          <w:rFonts w:ascii="Times New Roman" w:hAnsi="Times New Roman"/>
          <w:sz w:val="21"/>
          <w:szCs w:val="21"/>
          <w:highlight w:val="white"/>
        </w:rPr>
        <w:t xml:space="preserve"> l'avviso pubblico per l’erogazione di contributi individuali a donne inserite in percorsi di  </w:t>
      </w:r>
      <w:r>
        <w:rPr>
          <w:rFonts w:ascii="Times New Roman" w:hAnsi="Times New Roman"/>
          <w:b w:val="false"/>
          <w:bCs w:val="false"/>
          <w:sz w:val="21"/>
          <w:szCs w:val="21"/>
          <w:highlight w:val="white"/>
        </w:rPr>
        <w:t xml:space="preserve">cui alla </w:t>
      </w:r>
      <w:r>
        <w:rPr>
          <w:rStyle w:val="CollegamentoInternet"/>
          <w:rFonts w:cs="Times New Roman" w:ascii="Times New Roman" w:hAnsi="Times New Roman"/>
          <w:b w:val="false"/>
          <w:bCs w:val="false"/>
          <w:color w:val="000000"/>
          <w:sz w:val="21"/>
          <w:szCs w:val="21"/>
          <w:highlight w:val="white"/>
          <w:u w:val="none"/>
        </w:rPr>
        <w:t>DGR n.719/2021</w:t>
      </w:r>
      <w:r>
        <w:rPr>
          <w:rFonts w:ascii="Times New Roman" w:hAnsi="Times New Roman"/>
          <w:b w:val="false"/>
          <w:bCs w:val="false"/>
          <w:sz w:val="21"/>
          <w:szCs w:val="21"/>
          <w:highlight w:val="white"/>
        </w:rPr>
        <w:t>,</w:t>
      </w:r>
      <w:r>
        <w:rPr>
          <w:rFonts w:ascii="Times New Roman" w:hAnsi="Times New Roman"/>
          <w:b/>
          <w:bCs/>
          <w:sz w:val="21"/>
          <w:szCs w:val="21"/>
          <w:highlight w:val="white"/>
        </w:rPr>
        <w:t xml:space="preserve"> </w:t>
      </w:r>
      <w:r>
        <w:rPr>
          <w:rFonts w:ascii="Times New Roman" w:hAnsi="Times New Roman"/>
          <w:sz w:val="21"/>
          <w:szCs w:val="21"/>
          <w:highlight w:val="white"/>
        </w:rPr>
        <w:t xml:space="preserve">a valere sulle risorse del “Fondo per le politiche relative ai diritti e alle pari opportunità” previste dal paragrafo 4 del “Piano d’azione straordinario contro la violenza sessuale e di genere” di cui all'art. 5 del D.L. 93 del 2013; </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xml:space="preserve">- che ARTI ha approvato, con </w:t>
      </w:r>
      <w:r>
        <w:rPr>
          <w:rFonts w:eastAsia="Times New Roman" w:cs="Times New Roman" w:ascii="Times New Roman" w:hAnsi="Times New Roman"/>
          <w:color w:val="auto"/>
          <w:kern w:val="0"/>
          <w:sz w:val="21"/>
          <w:szCs w:val="21"/>
          <w:highlight w:val="white"/>
          <w:lang w:val="it-IT" w:eastAsia="it-IT" w:bidi="ar-SA"/>
        </w:rPr>
        <w:t>Decreto Dirigenziale n. _______ del ________</w:t>
      </w:r>
      <w:r>
        <w:rPr>
          <w:rFonts w:eastAsia="Times New Roman" w:cs="Times New Roman" w:ascii="Times New Roman" w:hAnsi="Times New Roman"/>
          <w:color w:val="auto"/>
          <w:kern w:val="0"/>
          <w:sz w:val="21"/>
          <w:szCs w:val="21"/>
          <w:lang w:val="it-IT" w:eastAsia="it-IT" w:bidi="ar-SA"/>
        </w:rPr>
        <w:t xml:space="preserve">_____ </w:t>
      </w:r>
      <w:r>
        <w:rPr>
          <w:rFonts w:eastAsia="Times New Roman" w:cs="Times New Roman" w:ascii="Times New Roman" w:hAnsi="Times New Roman"/>
          <w:i/>
          <w:iCs/>
          <w:color w:val="auto"/>
          <w:kern w:val="0"/>
          <w:sz w:val="21"/>
          <w:szCs w:val="21"/>
          <w:lang w:val="it-IT" w:eastAsia="it-IT" w:bidi="ar-SA"/>
        </w:rPr>
        <w:t xml:space="preserve">(a cura dell’ufficio) </w:t>
      </w:r>
      <w:r>
        <w:rPr>
          <w:rFonts w:eastAsia="Times New Roman" w:cs="Times New Roman" w:ascii="Times New Roman" w:hAnsi="Times New Roman"/>
          <w:color w:val="auto"/>
          <w:kern w:val="0"/>
          <w:sz w:val="21"/>
          <w:szCs w:val="21"/>
          <w:lang w:val="it-IT" w:eastAsia="it-IT" w:bidi="ar-SA"/>
        </w:rPr>
        <w:t>l’elenco delle destinatarie del contributo del mese di_________________________________tra cui è compreso il contributo a favore della destinataria;</w:t>
      </w:r>
    </w:p>
    <w:p>
      <w:pPr>
        <w:pStyle w:val="Normal"/>
        <w:spacing w:before="280" w:after="0"/>
        <w:jc w:val="both"/>
        <w:rPr>
          <w:rFonts w:ascii="Times New Roman" w:hAnsi="Times New Roman"/>
          <w:sz w:val="21"/>
          <w:szCs w:val="21"/>
        </w:rPr>
      </w:pPr>
      <w:r>
        <w:rPr>
          <w:rFonts w:ascii="Times New Roman" w:hAnsi="Times New Roman"/>
          <w:sz w:val="21"/>
          <w:szCs w:val="21"/>
        </w:rPr>
        <w:t>- che il contributo verrà erogato a fronte della partecipazione al percorso di politica attiva concordato con il Centro per l'Impiego di ___________________________nel Progetto per l'Occupabilità stipulato in data ________________________</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suppressAutoHyphens w:val="false"/>
        <w:jc w:val="center"/>
        <w:rPr>
          <w:rFonts w:ascii="Times New Roman" w:hAnsi="Times New Roman"/>
          <w:sz w:val="21"/>
          <w:szCs w:val="21"/>
        </w:rPr>
      </w:pPr>
      <w:r>
        <w:rPr>
          <w:rFonts w:eastAsia="Times New Roman" w:ascii="Times New Roman" w:hAnsi="Times New Roman"/>
          <w:b/>
          <w:bCs/>
          <w:kern w:val="0"/>
          <w:sz w:val="21"/>
          <w:szCs w:val="21"/>
          <w:lang w:eastAsia="it-IT"/>
        </w:rPr>
        <w:t>DICHIARA</w:t>
      </w:r>
    </w:p>
    <w:p>
      <w:pPr>
        <w:pStyle w:val="Normal"/>
        <w:suppressAutoHyphens w:val="false"/>
        <w:rPr>
          <w:rFonts w:ascii="Times New Roman" w:hAnsi="Times New Roman" w:eastAsia="Times New Roman"/>
          <w:b/>
          <w:b/>
          <w:bCs/>
          <w:kern w:val="0"/>
          <w:sz w:val="21"/>
          <w:szCs w:val="21"/>
          <w:lang w:eastAsia="it-IT"/>
        </w:rPr>
      </w:pPr>
      <w:r>
        <w:rPr>
          <w:rFonts w:eastAsia="Times New Roman" w:ascii="Times New Roman" w:hAnsi="Times New Roman"/>
          <w:b/>
          <w:bCs/>
          <w:kern w:val="0"/>
          <w:sz w:val="21"/>
          <w:szCs w:val="21"/>
          <w:lang w:eastAsia="it-IT"/>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di essere a conoscenza dei vincoli e degli adempimenti posti a carico della destinataria di cui al presente avviso, comprese le condizioni e le modalità di erogazione del contributo e di accettarli integralmente;</w:t>
      </w:r>
    </w:p>
    <w:p>
      <w:pPr>
        <w:pStyle w:val="Normal"/>
        <w:suppressAutoHyphens w:val="false"/>
        <w:spacing w:before="280" w:after="0"/>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xml:space="preserve">- di essere a conoscenza che la mancata partecipazione ad almeno due politiche attive del lavoro concordate nel Progetto per l'Occupabilità comporta la decadenza dal beneficio con restituzione delle somme eventualmente percepite comprensive degli interessi maturati; </w:t>
      </w:r>
    </w:p>
    <w:p>
      <w:pPr>
        <w:pStyle w:val="Normal"/>
        <w:suppressAutoHyphens w:val="false"/>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di essere a conoscenza che, nel caso in cui la documentazione richiesta non venga consegnata o non abbia i requisiti richiesti, ARTI è titolata a dich</w:t>
      </w:r>
      <w:r>
        <w:rPr>
          <w:rFonts w:eastAsia="Times New Roman" w:cs="Times New Roman" w:ascii="Times New Roman" w:hAnsi="Times New Roman"/>
          <w:color w:val="auto"/>
          <w:kern w:val="0"/>
          <w:sz w:val="21"/>
          <w:szCs w:val="21"/>
          <w:highlight w:val="white"/>
          <w:lang w:val="it-IT" w:eastAsia="it-IT" w:bidi="ar-SA"/>
        </w:rPr>
        <w:t>iarare la decadenza dal beneficio e di essere a conoscenza delle cause di decadenza dal beneficio di cui all’art. 14 del presente avviso;</w:t>
      </w:r>
      <w:r>
        <w:rPr>
          <w:rFonts w:eastAsia="Times New Roman" w:cs="Times New Roman" w:ascii="Times New Roman" w:hAnsi="Times New Roman"/>
          <w:color w:val="auto"/>
          <w:kern w:val="0"/>
          <w:sz w:val="21"/>
          <w:szCs w:val="21"/>
          <w:lang w:val="it-IT" w:eastAsia="it-IT" w:bidi="ar-SA"/>
        </w:rPr>
        <w:t xml:space="preserve"> </w:t>
      </w:r>
    </w:p>
    <w:p>
      <w:pPr>
        <w:pStyle w:val="Normal"/>
        <w:suppressAutoHyphens w:val="false"/>
        <w:jc w:val="both"/>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xml:space="preserve">- di essere a conoscenza che, nel caso in cui, a seguito di controlli successivi la documentazione risulti non conforme ARTI è titolata a recuperare gli importi erogati facendo ricorso agli strumenti, anche di natura coattiva, previsti dall'ordinamento (eventuali recuperi saranno gravati </w:t>
      </w:r>
      <w:bookmarkStart w:id="2" w:name="__DdeLink__636_2975013831"/>
      <w:r>
        <w:rPr>
          <w:rFonts w:eastAsia="Times New Roman" w:cs="Times New Roman" w:ascii="Times New Roman" w:hAnsi="Times New Roman"/>
          <w:color w:val="auto"/>
          <w:kern w:val="0"/>
          <w:sz w:val="21"/>
          <w:szCs w:val="21"/>
          <w:lang w:val="it-IT" w:eastAsia="it-IT" w:bidi="ar-SA"/>
        </w:rPr>
        <w:t>da interessi nei termini di legge);</w:t>
      </w:r>
      <w:bookmarkEnd w:id="2"/>
    </w:p>
    <w:p>
      <w:pPr>
        <w:pStyle w:val="Normal"/>
        <w:suppressAutoHyphens w:val="false"/>
        <w:jc w:val="both"/>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 in caso di assegnazione del contributo, di voler ricevere il pagamento tramite accredito sul conto corrente bancario o postale</w:t>
      </w:r>
      <w:r>
        <w:rPr>
          <w:rFonts w:eastAsia="Times New Roman" w:cs="Times New Roman" w:ascii="Times New Roman" w:hAnsi="Times New Roman"/>
          <w:color w:val="000000"/>
          <w:kern w:val="0"/>
          <w:sz w:val="21"/>
          <w:szCs w:val="21"/>
          <w:highlight w:val="white"/>
          <w:lang w:val="it-IT" w:eastAsia="it-IT" w:bidi="ar-SA"/>
        </w:rPr>
        <w:t xml:space="preserve"> o su carta prepagata associata ad un IBAN.</w:t>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 xml:space="preserve">(la destinataria deve essere titolare o contestataria di tale conto o </w:t>
      </w:r>
      <w:r>
        <w:rPr>
          <w:rFonts w:eastAsia="Times New Roman" w:cs="Times New Roman" w:ascii="Times New Roman" w:hAnsi="Times New Roman"/>
          <w:color w:val="000000"/>
          <w:kern w:val="0"/>
          <w:sz w:val="21"/>
          <w:szCs w:val="21"/>
          <w:highlight w:val="white"/>
          <w:lang w:val="it-IT" w:eastAsia="it-IT" w:bidi="ar-SA"/>
        </w:rPr>
        <w:t>titolare della carta prepagata</w:t>
      </w:r>
      <w:r>
        <w:rPr>
          <w:rFonts w:eastAsia="Times New Roman" w:cs="Times New Roman" w:ascii="Times New Roman" w:hAnsi="Times New Roman"/>
          <w:color w:val="000000"/>
          <w:kern w:val="0"/>
          <w:sz w:val="21"/>
          <w:szCs w:val="21"/>
          <w:lang w:val="it-IT" w:eastAsia="it-IT" w:bidi="ar-SA"/>
        </w:rPr>
        <w:t xml:space="preserve">) </w:t>
      </w:r>
    </w:p>
    <w:p>
      <w:pPr>
        <w:pStyle w:val="Normal"/>
        <w:suppressAutoHyphens w:val="false"/>
        <w:jc w:val="both"/>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Specificare IBAN:</w:t>
      </w:r>
    </w:p>
    <w:tbl>
      <w:tblPr>
        <w:tblW w:w="5000" w:type="pct"/>
        <w:jc w:val="left"/>
        <w:tblInd w:w="0" w:type="dxa"/>
        <w:tblLayout w:type="fixed"/>
        <w:tblCellMar>
          <w:top w:w="60" w:type="dxa"/>
          <w:left w:w="60" w:type="dxa"/>
          <w:bottom w:w="60" w:type="dxa"/>
          <w:right w:w="60" w:type="dxa"/>
        </w:tblCellMar>
        <w:tblLook w:val="04a0"/>
      </w:tblPr>
      <w:tblGrid>
        <w:gridCol w:w="367"/>
        <w:gridCol w:w="366"/>
        <w:gridCol w:w="1"/>
        <w:gridCol w:w="357"/>
        <w:gridCol w:w="372"/>
        <w:gridCol w:w="425"/>
        <w:gridCol w:w="278"/>
        <w:gridCol w:w="361"/>
        <w:gridCol w:w="374"/>
        <w:gridCol w:w="371"/>
        <w:gridCol w:w="364"/>
        <w:gridCol w:w="9"/>
        <w:gridCol w:w="371"/>
        <w:gridCol w:w="374"/>
        <w:gridCol w:w="373"/>
        <w:gridCol w:w="372"/>
        <w:gridCol w:w="345"/>
        <w:gridCol w:w="23"/>
        <w:gridCol w:w="371"/>
        <w:gridCol w:w="369"/>
        <w:gridCol w:w="371"/>
        <w:gridCol w:w="372"/>
        <w:gridCol w:w="370"/>
        <w:gridCol w:w="372"/>
        <w:gridCol w:w="371"/>
        <w:gridCol w:w="371"/>
        <w:gridCol w:w="372"/>
        <w:gridCol w:w="372"/>
        <w:gridCol w:w="213"/>
        <w:gridCol w:w="210"/>
      </w:tblGrid>
      <w:tr>
        <w:trPr/>
        <w:tc>
          <w:tcPr>
            <w:tcW w:w="733" w:type="dxa"/>
            <w:gridSpan w:val="2"/>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Codice Paese</w:t>
            </w:r>
          </w:p>
        </w:tc>
        <w:tc>
          <w:tcPr>
            <w:tcW w:w="730" w:type="dxa"/>
            <w:gridSpan w:val="3"/>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Check Digit</w:t>
            </w:r>
          </w:p>
        </w:tc>
        <w:tc>
          <w:tcPr>
            <w:tcW w:w="425"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Cin</w:t>
            </w:r>
          </w:p>
        </w:tc>
        <w:tc>
          <w:tcPr>
            <w:tcW w:w="1748" w:type="dxa"/>
            <w:gridSpan w:val="5"/>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Codice ABI</w:t>
            </w:r>
          </w:p>
        </w:tc>
        <w:tc>
          <w:tcPr>
            <w:tcW w:w="1844" w:type="dxa"/>
            <w:gridSpan w:val="6"/>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Codice CAB</w:t>
            </w:r>
          </w:p>
        </w:tc>
        <w:tc>
          <w:tcPr>
            <w:tcW w:w="4157" w:type="dxa"/>
            <w:gridSpan w:val="13"/>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jc w:val="center"/>
              <w:rPr>
                <w:rFonts w:ascii="Times New Roman" w:hAnsi="Times New Roman"/>
                <w:sz w:val="20"/>
                <w:szCs w:val="20"/>
              </w:rPr>
            </w:pPr>
            <w:r>
              <w:rPr>
                <w:rFonts w:eastAsia="Times New Roman" w:ascii="Times New Roman" w:hAnsi="Times New Roman"/>
                <w:sz w:val="20"/>
                <w:szCs w:val="20"/>
                <w:lang w:eastAsia="it-IT"/>
              </w:rPr>
              <w:t>Numero Conto Corrente</w:t>
            </w:r>
          </w:p>
        </w:tc>
      </w:tr>
      <w:tr>
        <w:trPr>
          <w:trHeight w:val="237" w:hRule="exact"/>
        </w:trPr>
        <w:tc>
          <w:tcPr>
            <w:tcW w:w="367"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1"/>
                <w:szCs w:val="21"/>
                <w:lang w:eastAsia="it-IT"/>
              </w:rPr>
            </w:pPr>
            <w:r>
              <w:rPr>
                <w:rFonts w:eastAsia="Times New Roman" w:ascii="Times New Roman" w:hAnsi="Times New Roman"/>
                <w:sz w:val="21"/>
                <w:szCs w:val="21"/>
                <w:lang w:eastAsia="it-IT"/>
              </w:rPr>
            </w:r>
          </w:p>
        </w:tc>
        <w:tc>
          <w:tcPr>
            <w:tcW w:w="367" w:type="dxa"/>
            <w:gridSpan w:val="2"/>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57"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425"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278"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6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4"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3" w:type="dxa"/>
            <w:gridSpan w:val="2"/>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4"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3"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68" w:type="dxa"/>
            <w:gridSpan w:val="2"/>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69"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0"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1"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372"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213"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c>
          <w:tcPr>
            <w:tcW w:w="210" w:type="dxa"/>
            <w:tcBorders>
              <w:top w:val="outset" w:sz="6" w:space="0" w:color="000000"/>
              <w:left w:val="outset" w:sz="6" w:space="0" w:color="000000"/>
              <w:bottom w:val="outset" w:sz="6" w:space="0" w:color="000000"/>
              <w:right w:val="outset" w:sz="6" w:space="0" w:color="000000"/>
            </w:tcBorders>
            <w:shd w:fill="auto" w:val="clear"/>
          </w:tcPr>
          <w:p>
            <w:pPr>
              <w:pStyle w:val="Normal"/>
              <w:widowControl w:val="false"/>
              <w:spacing w:beforeAutospacing="1" w:after="0"/>
              <w:rPr>
                <w:rFonts w:ascii="Times New Roman" w:hAnsi="Times New Roman" w:eastAsia="Times New Roman"/>
                <w:sz w:val="20"/>
                <w:szCs w:val="20"/>
                <w:lang w:eastAsia="it-IT"/>
              </w:rPr>
            </w:pPr>
            <w:r>
              <w:rPr>
                <w:rFonts w:eastAsia="Times New Roman" w:ascii="Times New Roman" w:hAnsi="Times New Roman"/>
                <w:sz w:val="20"/>
                <w:szCs w:val="20"/>
                <w:lang w:eastAsia="it-IT"/>
              </w:rPr>
            </w:r>
          </w:p>
        </w:tc>
      </w:tr>
    </w:tbl>
    <w:p>
      <w:pPr>
        <w:pStyle w:val="Normal"/>
        <w:suppressAutoHyphens w:val="false"/>
        <w:jc w:val="both"/>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jc w:val="both"/>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ind w:left="2836" w:firstLine="709"/>
        <w:rPr>
          <w:rFonts w:ascii="Times New Roman" w:hAnsi="Times New Roman"/>
          <w:sz w:val="21"/>
          <w:szCs w:val="21"/>
        </w:rPr>
      </w:pPr>
      <w:r>
        <w:rPr>
          <w:rFonts w:eastAsia="Times New Roman" w:ascii="Times New Roman" w:hAnsi="Times New Roman"/>
          <w:b/>
          <w:bCs/>
          <w:kern w:val="0"/>
          <w:sz w:val="21"/>
          <w:szCs w:val="21"/>
          <w:lang w:eastAsia="it-IT"/>
        </w:rPr>
        <w:t>SI IMPEGNA inoltre</w:t>
      </w:r>
    </w:p>
    <w:p>
      <w:pPr>
        <w:pStyle w:val="Normal"/>
        <w:suppressAutoHyphens w:val="false"/>
        <w:rPr>
          <w:rFonts w:ascii="Times New Roman" w:hAnsi="Times New Roman" w:eastAsia="Times New Roman"/>
          <w:kern w:val="0"/>
          <w:sz w:val="21"/>
          <w:szCs w:val="21"/>
          <w:lang w:eastAsia="it-IT"/>
        </w:rPr>
      </w:pPr>
      <w:r>
        <w:rPr>
          <w:rFonts w:eastAsia="Times New Roman" w:ascii="Times New Roman" w:hAnsi="Times New Roman"/>
          <w:kern w:val="0"/>
          <w:sz w:val="21"/>
          <w:szCs w:val="21"/>
          <w:lang w:eastAsia="it-IT"/>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 xml:space="preserve">1. a rispettare quanto concordato nel Progetto per l’Occupabilità sottoscritto con il Centro per l’Impiego ed a partecipare alle attività di monitoraggio del percorso; </w:t>
      </w:r>
    </w:p>
    <w:p>
      <w:pPr>
        <w:pStyle w:val="Normal"/>
        <w:spacing w:beforeAutospacing="0" w:before="0" w:after="0"/>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2. a non cumulare il contributo con altri finanziamenti erogati da soggetti pubblici o privati per le stesse attività e per l’acquisizione degli stessi servizi o con contributi economici specifici erogati a supporto della stessa tipologia di destinatarie;</w:t>
      </w:r>
    </w:p>
    <w:p>
      <w:pPr>
        <w:pStyle w:val="Normal"/>
        <w:spacing w:beforeAutospacing="0" w:before="0" w:after="0"/>
        <w:jc w:val="both"/>
        <w:rPr>
          <w:rFonts w:ascii="Times New Roman" w:hAnsi="Times New Roman"/>
          <w:sz w:val="21"/>
          <w:szCs w:val="21"/>
        </w:rPr>
      </w:pPr>
      <w:r>
        <w:rPr>
          <w:rFonts w:eastAsia="Times New Roman" w:cs="Times New Roman" w:ascii="Times New Roman" w:hAnsi="Times New Roman"/>
          <w:strike w:val="false"/>
          <w:dstrike w:val="false"/>
          <w:color w:val="000000"/>
          <w:kern w:val="0"/>
          <w:sz w:val="21"/>
          <w:szCs w:val="21"/>
          <w:highlight w:val="white"/>
          <w:lang w:val="it-IT" w:eastAsia="it-IT" w:bidi="ar-SA"/>
        </w:rPr>
        <w:t>3. a non cumulare l’indennità di partecipazione una tantum</w:t>
      </w:r>
      <w:r>
        <w:rPr>
          <w:rFonts w:eastAsia="Times New Roman" w:cs="Times New Roman" w:ascii="Times New Roman" w:hAnsi="Times New Roman"/>
          <w:b w:val="false"/>
          <w:bCs w:val="false"/>
          <w:i w:val="false"/>
          <w:iCs w:val="false"/>
          <w:strike w:val="false"/>
          <w:dstrike w:val="false"/>
          <w:color w:val="000000"/>
          <w:kern w:val="0"/>
          <w:sz w:val="21"/>
          <w:szCs w:val="21"/>
          <w:highlight w:val="white"/>
          <w:lang w:val="it-IT" w:eastAsia="it-IT" w:bidi="ar-SA"/>
        </w:rPr>
        <w:t xml:space="preserve"> e l’indennità di frequenza </w:t>
      </w:r>
      <w:r>
        <w:rPr>
          <w:rFonts w:eastAsia="Times New Roman" w:cs="Times New Roman" w:ascii="Times New Roman" w:hAnsi="Times New Roman"/>
          <w:strike w:val="false"/>
          <w:dstrike w:val="false"/>
          <w:color w:val="000000"/>
          <w:kern w:val="0"/>
          <w:sz w:val="21"/>
          <w:szCs w:val="21"/>
          <w:highlight w:val="white"/>
          <w:lang w:val="it-IT" w:eastAsia="it-IT" w:bidi="ar-SA"/>
        </w:rPr>
        <w:t xml:space="preserve">con strumenti di sostegno al reddito (ad es. NASPI) </w:t>
      </w:r>
      <w:r>
        <w:rPr>
          <w:rFonts w:eastAsia="Times New Roman" w:cs="Times New Roman" w:ascii="Times New Roman" w:hAnsi="Times New Roman"/>
          <w:b w:val="false"/>
          <w:bCs w:val="false"/>
          <w:i w:val="false"/>
          <w:iCs w:val="false"/>
          <w:strike w:val="false"/>
          <w:dstrike w:val="false"/>
          <w:color w:val="000000"/>
          <w:kern w:val="0"/>
          <w:sz w:val="21"/>
          <w:szCs w:val="21"/>
          <w:highlight w:val="white"/>
          <w:lang w:val="it-IT" w:eastAsia="it-IT" w:bidi="ar-SA"/>
        </w:rPr>
        <w:t>fatti salvi i casi in cui l’importo dell'ammortizzatore sociale risulti inferiore all'indennità, ai sensi di quanto previsto all’art. 12 dell’Avviso;</w:t>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 xml:space="preserve">4. a rispettare le modalità di erogazione del contributo indicate sull’avviso e a presentare la domanda di rimborso a </w:t>
      </w:r>
      <w:r>
        <w:rPr>
          <w:rFonts w:eastAsia="Times New Roman" w:cs="Times New Roman" w:ascii="Times New Roman" w:hAnsi="Times New Roman"/>
          <w:color w:val="000000"/>
          <w:kern w:val="0"/>
          <w:sz w:val="21"/>
          <w:szCs w:val="21"/>
          <w:shd w:fill="FFFFFF" w:val="clear"/>
          <w:lang w:val="it-IT" w:eastAsia="it-IT" w:bidi="ar-SA"/>
        </w:rPr>
        <w:t xml:space="preserve">saldo entro 60 giorni dalla conclusione del percorso concordato nel progetto per l’occupabilità e comunque entro e </w:t>
      </w:r>
      <w:r>
        <w:rPr>
          <w:rFonts w:eastAsia="Times New Roman" w:cs="Times New Roman" w:ascii="Times New Roman" w:hAnsi="Times New Roman"/>
          <w:color w:val="000000"/>
          <w:kern w:val="0"/>
          <w:sz w:val="21"/>
          <w:szCs w:val="21"/>
          <w:shd w:fill="FFFFFF" w:val="clear"/>
          <w:lang w:val="it-IT" w:eastAsia="it-IT" w:bidi="ar-SA"/>
        </w:rPr>
        <w:t>non oltre il 31/10/2023;</w:t>
      </w:r>
    </w:p>
    <w:p>
      <w:pPr>
        <w:pStyle w:val="Normal"/>
        <w:suppressAutoHyphens w:val="false"/>
        <w:jc w:val="both"/>
        <w:rPr>
          <w:rFonts w:ascii="Times New Roman" w:hAnsi="Times New Roman"/>
          <w:sz w:val="21"/>
          <w:szCs w:val="21"/>
        </w:rPr>
      </w:pPr>
      <w:bookmarkStart w:id="3" w:name="__DdeLink__338_2637395254"/>
      <w:r>
        <w:rPr>
          <w:rFonts w:eastAsia="Times New Roman" w:cs="Times New Roman" w:ascii="Times New Roman" w:hAnsi="Times New Roman"/>
          <w:color w:val="000000"/>
          <w:kern w:val="0"/>
          <w:sz w:val="21"/>
          <w:szCs w:val="21"/>
          <w:lang w:val="it-IT" w:eastAsia="it-IT" w:bidi="ar-SA"/>
        </w:rPr>
        <w:t>5. a rendicontare le spese sostenute secondo le indicazioni inserite sull’avviso;</w:t>
      </w:r>
      <w:bookmarkEnd w:id="3"/>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000000"/>
          <w:kern w:val="0"/>
          <w:sz w:val="21"/>
          <w:szCs w:val="21"/>
          <w:lang w:val="it-IT" w:eastAsia="it-IT" w:bidi="ar-SA"/>
        </w:rPr>
        <w:t xml:space="preserve">6. a comunicare l’eventuale variazione dell’IBAN. </w:t>
      </w:r>
    </w:p>
    <w:p>
      <w:pPr>
        <w:pStyle w:val="Normal"/>
        <w:suppressAutoHyphens w:val="false"/>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rPr>
          <w:rFonts w:ascii="Times New Roman" w:hAnsi="Times New Roman" w:eastAsia="Times New Roman" w:cs="Times New Roman"/>
          <w:color w:val="auto"/>
          <w:kern w:val="0"/>
          <w:sz w:val="21"/>
          <w:szCs w:val="21"/>
          <w:lang w:val="it-IT" w:eastAsia="it-IT" w:bidi="ar-SA"/>
        </w:rPr>
      </w:pPr>
      <w:r>
        <w:rPr>
          <w:rFonts w:eastAsia="Times New Roman" w:cs="Times New Roman" w:ascii="Times New Roman" w:hAnsi="Times New Roman"/>
          <w:color w:val="auto"/>
          <w:kern w:val="0"/>
          <w:sz w:val="21"/>
          <w:szCs w:val="21"/>
          <w:lang w:val="it-IT" w:eastAsia="it-IT" w:bidi="ar-SA"/>
        </w:rPr>
      </w:r>
    </w:p>
    <w:p>
      <w:pPr>
        <w:pStyle w:val="Normal"/>
        <w:suppressAutoHyphens w:val="false"/>
        <w:jc w:val="both"/>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Luogo e data ____________________</w:t>
      </w:r>
    </w:p>
    <w:p>
      <w:pPr>
        <w:pStyle w:val="Normal"/>
        <w:suppressAutoHyphens w:val="false"/>
        <w:ind w:left="6381" w:firstLine="709"/>
        <w:rPr>
          <w:rFonts w:ascii="Times New Roman" w:hAnsi="Times New Roman"/>
          <w:sz w:val="21"/>
          <w:szCs w:val="21"/>
        </w:rPr>
      </w:pPr>
      <w:r>
        <w:rPr>
          <w:rFonts w:eastAsia="Times New Roman" w:cs="Times New Roman" w:ascii="Times New Roman" w:hAnsi="Times New Roman"/>
          <w:color w:val="auto"/>
          <w:kern w:val="0"/>
          <w:sz w:val="21"/>
          <w:szCs w:val="21"/>
          <w:lang w:val="it-IT" w:eastAsia="it-IT" w:bidi="ar-SA"/>
        </w:rPr>
        <w:t>Firma</w:t>
      </w:r>
    </w:p>
    <w:p>
      <w:pPr>
        <w:pStyle w:val="Normal"/>
        <w:suppressAutoHyphens w:val="false"/>
        <w:ind w:left="4974" w:firstLine="698"/>
        <w:rPr>
          <w:rFonts w:ascii="Times New Roman" w:hAnsi="Times New Roman"/>
          <w:sz w:val="21"/>
          <w:szCs w:val="21"/>
        </w:rPr>
      </w:pPr>
      <w:r>
        <w:rPr>
          <w:rFonts w:eastAsia="Times New Roman" w:ascii="Times New Roman" w:hAnsi="Times New Roman"/>
          <w:kern w:val="0"/>
          <w:sz w:val="21"/>
          <w:szCs w:val="21"/>
          <w:lang w:eastAsia="it-IT"/>
        </w:rPr>
        <w:t>_________________________________</w:t>
      </w:r>
    </w:p>
    <w:p>
      <w:pPr>
        <w:pStyle w:val="Normal"/>
        <w:suppressAutoHyphens w:val="false"/>
        <w:rPr>
          <w:rFonts w:ascii="Times New Roman" w:hAnsi="Times New Roman"/>
          <w:sz w:val="21"/>
          <w:szCs w:val="21"/>
        </w:rPr>
      </w:pPr>
      <w:r>
        <w:rPr/>
      </w:r>
    </w:p>
    <w:sectPr>
      <w:headerReference w:type="default" r:id="rId2"/>
      <w:headerReference w:type="first" r:id="rId3"/>
      <w:type w:val="nextPage"/>
      <w:pgSz w:w="11906" w:h="16838"/>
      <w:pgMar w:left="1134" w:right="1134" w:gutter="0" w:header="720" w:top="885" w:footer="0" w:bottom="1134"/>
      <w:pgNumType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Tahoma">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854" w:type="dxa"/>
      <w:jc w:val="left"/>
      <w:tblInd w:w="0" w:type="dxa"/>
      <w:tblLayout w:type="fixed"/>
      <w:tblCellMar>
        <w:top w:w="0" w:type="dxa"/>
        <w:left w:w="108" w:type="dxa"/>
        <w:bottom w:w="0" w:type="dxa"/>
        <w:right w:w="108" w:type="dxa"/>
      </w:tblCellMar>
      <w:tblLook w:val="04a0"/>
    </w:tblPr>
    <w:tblGrid>
      <w:gridCol w:w="1822"/>
      <w:gridCol w:w="1822"/>
      <w:gridCol w:w="3780"/>
      <w:gridCol w:w="2429"/>
    </w:tblGrid>
    <w:tr>
      <w:trPr/>
      <w:tc>
        <w:tcPr>
          <w:tcW w:w="1822" w:type="dxa"/>
          <w:tcBorders/>
          <w:shd w:fill="auto" w:val="clear"/>
        </w:tcPr>
        <w:p>
          <w:pPr>
            <w:pStyle w:val="Normal"/>
            <w:widowControl w:val="false"/>
            <w:rPr/>
          </w:pPr>
          <w:r>
            <w:rPr/>
            <w:drawing>
              <wp:anchor behindDoc="1" distT="0" distB="0" distL="0" distR="0" simplePos="0" locked="0" layoutInCell="1" allowOverlap="1" relativeHeight="2">
                <wp:simplePos x="0" y="0"/>
                <wp:positionH relativeFrom="column">
                  <wp:posOffset>-20320</wp:posOffset>
                </wp:positionH>
                <wp:positionV relativeFrom="paragraph">
                  <wp:posOffset>171450</wp:posOffset>
                </wp:positionV>
                <wp:extent cx="2228850" cy="781050"/>
                <wp:effectExtent l="0" t="0" r="0" b="0"/>
                <wp:wrapNone/>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
                        <a:stretch>
                          <a:fillRect/>
                        </a:stretch>
                      </pic:blipFill>
                      <pic:spPr bwMode="auto">
                        <a:xfrm>
                          <a:off x="0" y="0"/>
                          <a:ext cx="2228850" cy="781050"/>
                        </a:xfrm>
                        <a:prstGeom prst="rect">
                          <a:avLst/>
                        </a:prstGeom>
                      </pic:spPr>
                    </pic:pic>
                  </a:graphicData>
                </a:graphic>
              </wp:anchor>
            </w:drawing>
          </w:r>
        </w:p>
      </w:tc>
      <w:tc>
        <w:tcPr>
          <w:tcW w:w="1822" w:type="dxa"/>
          <w:tcBorders/>
          <w:shd w:fill="auto" w:val="clear"/>
        </w:tcPr>
        <w:p>
          <w:pPr>
            <w:pStyle w:val="Normal"/>
            <w:widowControl w:val="false"/>
            <w:rPr/>
          </w:pPr>
          <w:r>
            <w:rPr/>
          </w:r>
        </w:p>
      </w:tc>
      <w:tc>
        <w:tcPr>
          <w:tcW w:w="3780" w:type="dxa"/>
          <w:tcBorders/>
          <w:shd w:fill="auto" w:val="clear"/>
        </w:tcPr>
        <w:p>
          <w:pPr>
            <w:pStyle w:val="Normal"/>
            <w:widowControl w:val="false"/>
            <w:suppressLineNumbers/>
            <w:jc w:val="center"/>
            <w:rPr>
              <w:rFonts w:ascii="Times New Roman" w:hAnsi="Times New Roman" w:cs="Times New Roman"/>
              <w:b/>
              <w:b/>
              <w:bCs/>
            </w:rPr>
          </w:pPr>
          <w:r>
            <w:rPr>
              <w:rFonts w:cs="Times New Roman" w:ascii="Times New Roman" w:hAnsi="Times New Roman"/>
              <w:b/>
              <w:bCs/>
            </w:rPr>
          </w:r>
        </w:p>
        <w:p>
          <w:pPr>
            <w:pStyle w:val="Normal"/>
            <w:widowControl w:val="false"/>
            <w:suppressLineNumbers/>
            <w:jc w:val="center"/>
            <w:rPr>
              <w:rFonts w:ascii="Times New Roman" w:hAnsi="Times New Roman" w:cs="Times New Roman"/>
              <w:b/>
              <w:b/>
              <w:bCs/>
            </w:rPr>
          </w:pPr>
          <w:r>
            <w:rPr/>
            <w:drawing>
              <wp:inline distT="0" distB="0" distL="0" distR="0">
                <wp:extent cx="1847850" cy="838200"/>
                <wp:effectExtent l="0" t="0" r="0" b="0"/>
                <wp:docPr id="2" name="Immagine 0" descr="regione to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0" descr="regione toscana.jpg"/>
                        <pic:cNvPicPr>
                          <a:picLocks noChangeAspect="1" noChangeArrowheads="1"/>
                        </pic:cNvPicPr>
                      </pic:nvPicPr>
                      <pic:blipFill>
                        <a:blip r:embed="rId2"/>
                        <a:stretch>
                          <a:fillRect/>
                        </a:stretch>
                      </pic:blipFill>
                      <pic:spPr bwMode="auto">
                        <a:xfrm>
                          <a:off x="0" y="0"/>
                          <a:ext cx="1847850" cy="838200"/>
                        </a:xfrm>
                        <a:prstGeom prst="rect">
                          <a:avLst/>
                        </a:prstGeom>
                      </pic:spPr>
                    </pic:pic>
                  </a:graphicData>
                </a:graphic>
              </wp:inline>
            </w:drawing>
          </w:r>
        </w:p>
      </w:tc>
      <w:tc>
        <w:tcPr>
          <w:tcW w:w="2429" w:type="dxa"/>
          <w:tcBorders/>
          <w:shd w:fill="auto" w:val="clear"/>
        </w:tcPr>
        <w:p>
          <w:pPr>
            <w:pStyle w:val="Normal"/>
            <w:widowControl w:val="false"/>
            <w:suppressLineNumbers/>
            <w:jc w:val="center"/>
            <w:rPr>
              <w:rFonts w:ascii="Times New Roman" w:hAnsi="Times New Roman" w:cs="Times New Roman"/>
              <w:b/>
              <w:b/>
              <w:bCs/>
            </w:rPr>
          </w:pPr>
          <w:r>
            <w:rPr>
              <w:rFonts w:cs="Times New Roman" w:ascii="Times New Roman" w:hAnsi="Times New Roman"/>
              <w:b/>
              <w:bCs/>
            </w:rPr>
          </w:r>
        </w:p>
        <w:p>
          <w:pPr>
            <w:pStyle w:val="Normal"/>
            <w:widowControl w:val="false"/>
            <w:suppressLineNumbers/>
            <w:jc w:val="center"/>
            <w:rPr>
              <w:rFonts w:ascii="Times New Roman" w:hAnsi="Times New Roman" w:cs="Times New Roman"/>
              <w:b/>
              <w:b/>
              <w:bCs/>
            </w:rPr>
          </w:pPr>
          <w:r>
            <w:rPr/>
            <w:drawing>
              <wp:inline distT="0" distB="0" distL="0" distR="0">
                <wp:extent cx="561975" cy="628650"/>
                <wp:effectExtent l="0" t="0" r="0" b="0"/>
                <wp:docPr id="3" name="Immagine 1" descr="repubblic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repubblica italiana.jpg"/>
                        <pic:cNvPicPr>
                          <a:picLocks noChangeAspect="1" noChangeArrowheads="1"/>
                        </pic:cNvPicPr>
                      </pic:nvPicPr>
                      <pic:blipFill>
                        <a:blip r:embed="rId3"/>
                        <a:stretch>
                          <a:fillRect/>
                        </a:stretch>
                      </pic:blipFill>
                      <pic:spPr bwMode="auto">
                        <a:xfrm>
                          <a:off x="0" y="0"/>
                          <a:ext cx="561975" cy="628650"/>
                        </a:xfrm>
                        <a:prstGeom prst="rect">
                          <a:avLst/>
                        </a:prstGeom>
                      </pic:spPr>
                    </pic:pic>
                  </a:graphicData>
                </a:graphic>
              </wp:inline>
            </w:drawing>
          </w:r>
        </w:p>
        <w:p>
          <w:pPr>
            <w:pStyle w:val="Normal"/>
            <w:widowControl w:val="false"/>
            <w:suppressLineNumbers/>
            <w:jc w:val="center"/>
            <w:rPr>
              <w:rFonts w:ascii="Times New Roman" w:hAnsi="Times New Roman" w:cs="Times New Roman"/>
              <w:b/>
              <w:b/>
              <w:bCs/>
            </w:rPr>
          </w:pPr>
          <w:r>
            <w:rPr>
              <w:rFonts w:cs="Times New Roman" w:ascii="Times New Roman" w:hAnsi="Times New Roman"/>
              <w:b/>
              <w:bCs/>
            </w:rPr>
          </w:r>
        </w:p>
        <w:p>
          <w:pPr>
            <w:pStyle w:val="Normal"/>
            <w:widowControl w:val="false"/>
            <w:suppressLineNumbers/>
            <w:spacing w:beforeAutospacing="0" w:before="0" w:after="0"/>
            <w:jc w:val="center"/>
            <w:rPr>
              <w:b w:val="false"/>
              <w:b w:val="false"/>
              <w:bCs w:val="false"/>
              <w:sz w:val="14"/>
              <w:szCs w:val="14"/>
            </w:rPr>
          </w:pPr>
          <w:r>
            <w:rPr>
              <w:b w:val="false"/>
              <w:bCs w:val="false"/>
              <w:i w:val="false"/>
              <w:iCs w:val="false"/>
              <w:sz w:val="14"/>
              <w:szCs w:val="14"/>
            </w:rPr>
            <w:t>Presidenza del Consiglio dei Ministri</w:t>
          </w:r>
        </w:p>
        <w:p>
          <w:pPr>
            <w:pStyle w:val="Normal"/>
            <w:widowControl w:val="false"/>
            <w:suppressLineNumbers/>
            <w:spacing w:beforeAutospacing="0" w:before="0" w:after="0"/>
            <w:jc w:val="center"/>
            <w:rPr>
              <w:b/>
              <w:b/>
              <w:bCs/>
            </w:rPr>
          </w:pPr>
          <w:r>
            <w:rPr>
              <w:b w:val="false"/>
              <w:bCs w:val="false"/>
              <w:i w:val="false"/>
              <w:iCs w:val="false"/>
              <w:sz w:val="14"/>
              <w:szCs w:val="14"/>
            </w:rPr>
            <w:t>Dipartimento per le Pari Opportunità</w:t>
          </w:r>
        </w:p>
      </w:tc>
    </w:tr>
  </w:tbl>
  <w:p>
    <w:pPr>
      <w:pStyle w:val="Normal"/>
      <w:rPr/>
    </w:pPr>
    <w:r>
      <w:rPr/>
    </w:r>
  </w:p>
</w:hdr>
</file>

<file path=word/settings.xml><?xml version="1.0" encoding="utf-8"?>
<w:settings xmlns:w="http://schemas.openxmlformats.org/wordprocessingml/2006/main">
  <w:zoom w:percent="100"/>
  <w:embedSystemFonts/>
  <w:defaultTabStop w:val="709"/>
  <w:autoHyphenation w:val="true"/>
  <w:compat>
    <w:compatSetting w:name="compatibilityMode" w:uri="http://schemas.microsoft.com/office/word" w:val="12"/>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it-IT"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82c1d"/>
    <w:pPr>
      <w:widowControl/>
      <w:suppressAutoHyphens w:val="true"/>
      <w:overflowPunct w:val="true"/>
      <w:bidi w:val="0"/>
      <w:spacing w:before="0" w:after="0"/>
      <w:jc w:val="left"/>
    </w:pPr>
    <w:rPr>
      <w:rFonts w:ascii="Liberation Serif" w:hAnsi="Liberation Serif" w:eastAsia="SimSun" w:cs="Lucida Sans"/>
      <w:color w:val="auto"/>
      <w:kern w:val="2"/>
      <w:sz w:val="24"/>
      <w:szCs w:val="24"/>
      <w:lang w:val="it-IT" w:eastAsia="hi-IN" w:bidi="hi-IN"/>
    </w:rPr>
  </w:style>
  <w:style w:type="paragraph" w:styleId="Titolo1">
    <w:name w:val="Heading 1"/>
    <w:basedOn w:val="Normal"/>
    <w:qFormat/>
    <w:pPr>
      <w:widowControl/>
      <w:overflowPunct w:val="true"/>
      <w:bidi w:val="0"/>
      <w:jc w:val="left"/>
      <w:outlineLvl w:val="0"/>
    </w:pPr>
    <w:rPr>
      <w:rFonts w:ascii="Times New Roman" w:hAnsi="Times New Roman" w:eastAsia="Arial Unicode MS" w:cs="Tahoma"/>
      <w:b/>
      <w:bCs/>
      <w:color w:val="auto"/>
      <w:kern w:val="2"/>
      <w:sz w:val="48"/>
      <w:szCs w:val="48"/>
      <w:lang w:val="it-IT" w:eastAsia="hi-IN" w:bidi="hi-IN"/>
    </w:rPr>
  </w:style>
  <w:style w:type="paragraph" w:styleId="Titolo6">
    <w:name w:val="Heading 6"/>
    <w:basedOn w:val="Normal"/>
    <w:qFormat/>
    <w:pPr>
      <w:widowControl/>
      <w:overflowPunct w:val="true"/>
      <w:bidi w:val="0"/>
      <w:ind w:left="0" w:right="0" w:hanging="0"/>
      <w:jc w:val="left"/>
      <w:outlineLvl w:val="5"/>
    </w:pPr>
    <w:rPr>
      <w:rFonts w:ascii="Times New Roman" w:hAnsi="Times New Roman" w:eastAsia="Arial Unicode MS" w:cs="Tahoma"/>
      <w:b/>
      <w:bCs/>
      <w:color w:val="auto"/>
      <w:kern w:val="2"/>
      <w:sz w:val="14"/>
      <w:szCs w:val="14"/>
      <w:lang w:val="it-IT" w:eastAsia="hi-IN" w:bidi="hi-IN"/>
    </w:rPr>
  </w:style>
  <w:style w:type="character" w:styleId="DefaultParagraphFont" w:default="1">
    <w:name w:val="Default Paragraph Font"/>
    <w:uiPriority w:val="1"/>
    <w:semiHidden/>
    <w:unhideWhenUsed/>
    <w:qFormat/>
    <w:rPr/>
  </w:style>
  <w:style w:type="character" w:styleId="CollegamentoInternet">
    <w:name w:val="Collegamento Internet"/>
    <w:rsid w:val="00c82c1d"/>
    <w:rPr>
      <w:color w:val="000080"/>
      <w:u w:val="single"/>
    </w:rPr>
  </w:style>
  <w:style w:type="character" w:styleId="Strong">
    <w:name w:val="Strong"/>
    <w:qFormat/>
    <w:rsid w:val="00c82c1d"/>
    <w:rPr>
      <w:b/>
      <w:bCs/>
    </w:rPr>
  </w:style>
  <w:style w:type="character" w:styleId="Caratteredinumerazione" w:customStyle="1">
    <w:name w:val="Carattere di numerazione"/>
    <w:qFormat/>
    <w:rsid w:val="00c82c1d"/>
    <w:rPr/>
  </w:style>
  <w:style w:type="character" w:styleId="Punti" w:customStyle="1">
    <w:name w:val="Punti"/>
    <w:qFormat/>
    <w:rsid w:val="00c82c1d"/>
    <w:rPr>
      <w:rFonts w:ascii="OpenSymbol" w:hAnsi="OpenSymbol" w:eastAsia="OpenSymbol" w:cs="OpenSymbol"/>
    </w:rPr>
  </w:style>
  <w:style w:type="character" w:styleId="IntestazioneCarattere" w:customStyle="1">
    <w:name w:val="Intestazione Carattere"/>
    <w:basedOn w:val="DefaultParagraphFont"/>
    <w:link w:val="Intestazione"/>
    <w:uiPriority w:val="99"/>
    <w:qFormat/>
    <w:rsid w:val="00ca237f"/>
    <w:rPr>
      <w:rFonts w:ascii="Liberation Serif" w:hAnsi="Liberation Serif" w:eastAsia="SimSun" w:cs="Mangal"/>
      <w:kern w:val="2"/>
      <w:sz w:val="24"/>
      <w:szCs w:val="21"/>
      <w:lang w:eastAsia="hi-IN" w:bidi="hi-IN"/>
    </w:rPr>
  </w:style>
  <w:style w:type="character" w:styleId="PidipaginaCarattere" w:customStyle="1">
    <w:name w:val="Piè di pagina Carattere"/>
    <w:basedOn w:val="DefaultParagraphFont"/>
    <w:link w:val="Pidipagina"/>
    <w:uiPriority w:val="99"/>
    <w:semiHidden/>
    <w:qFormat/>
    <w:rsid w:val="00ca237f"/>
    <w:rPr>
      <w:rFonts w:ascii="Liberation Serif" w:hAnsi="Liberation Serif" w:eastAsia="SimSun" w:cs="Mangal"/>
      <w:kern w:val="2"/>
      <w:sz w:val="24"/>
      <w:szCs w:val="21"/>
      <w:lang w:eastAsia="hi-IN" w:bidi="hi-IN"/>
    </w:rPr>
  </w:style>
  <w:style w:type="character" w:styleId="TestofumettoCarattere" w:customStyle="1">
    <w:name w:val="Testo fumetto Carattere"/>
    <w:basedOn w:val="DefaultParagraphFont"/>
    <w:link w:val="Testofumetto"/>
    <w:uiPriority w:val="99"/>
    <w:semiHidden/>
    <w:qFormat/>
    <w:rsid w:val="00ca237f"/>
    <w:rPr>
      <w:rFonts w:ascii="Tahoma" w:hAnsi="Tahoma" w:eastAsia="SimSun" w:cs="Mangal"/>
      <w:kern w:val="2"/>
      <w:sz w:val="16"/>
      <w:szCs w:val="14"/>
      <w:lang w:eastAsia="hi-IN" w:bidi="hi-IN"/>
    </w:rPr>
  </w:style>
  <w:style w:type="character" w:styleId="Caratteridinumerazione">
    <w:name w:val="Caratteri di numerazione"/>
    <w:qFormat/>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lang w:val="zxx" w:eastAsia="zxx" w:bidi="zxx"/>
    </w:rPr>
  </w:style>
  <w:style w:type="paragraph" w:styleId="Intestazioneepidipagina">
    <w:name w:val="Intestazione e piè di pagina"/>
    <w:basedOn w:val="Normal"/>
    <w:qFormat/>
    <w:pPr/>
    <w:rPr/>
  </w:style>
  <w:style w:type="paragraph" w:styleId="Intestazione">
    <w:name w:val="Header"/>
    <w:basedOn w:val="Intestazioneepidipagina"/>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wmf"/><Relationship Id="rId2" Type="http://schemas.openxmlformats.org/officeDocument/2006/relationships/image" Target="media/image2.png"/><Relationship Id="rId3" Type="http://schemas.openxmlformats.org/officeDocument/2006/relationships/image" Target="media/image3.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Application>LibreOffice/7.2.0.4$Windows_X86_64 LibreOffice_project/9a9c6381e3f7a62afc1329bd359cc48accb6435b</Application>
  <AppVersion>15.0000</AppVersion>
  <Pages>2</Pages>
  <Words>610</Words>
  <Characters>4006</Characters>
  <CharactersWithSpaces>4592</CharactersWithSpaces>
  <Paragraphs>47</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2018-11-29T09:15:00Z</dcterms:created>
  <dc:creator>Regione Toscana</dc:creator>
  <dc:description/>
  <dc:language>it-IT</dc:language>
  <cp:lastModifiedBy/>
  <cp:lastPrinted>2021-08-18T09:24:51Z</cp:lastPrinted>
  <dcterms:modified xsi:type="dcterms:W3CDTF">2023-01-03T09:57:55Z</dcterms:modified>
  <cp:revision>94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