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png" ContentType="image/pn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eltesto"/>
        <w:spacing w:before="66" w:after="0"/>
        <w:ind w:left="0" w:right="105" w:hanging="0"/>
        <w:jc w:val="right"/>
        <w:rPr>
          <w:rFonts w:ascii="Times New Roman" w:hAnsi="Times New Roman"/>
          <w:sz w:val="21"/>
          <w:szCs w:val="21"/>
        </w:rPr>
      </w:pPr>
      <w:r>
        <w:rPr>
          <w:sz w:val="21"/>
          <w:szCs w:val="21"/>
        </w:rPr>
      </w:r>
    </w:p>
    <w:tbl>
      <w:tblPr>
        <w:tblW w:w="9854" w:type="dxa"/>
        <w:jc w:val="left"/>
        <w:tblInd w:w="0" w:type="dxa"/>
        <w:tblLayout w:type="fixed"/>
        <w:tblCellMar>
          <w:top w:w="0" w:type="dxa"/>
          <w:left w:w="108" w:type="dxa"/>
          <w:bottom w:w="0" w:type="dxa"/>
          <w:right w:w="108" w:type="dxa"/>
        </w:tblCellMar>
        <w:tblLook w:val="04a0"/>
      </w:tblPr>
      <w:tblGrid>
        <w:gridCol w:w="1822"/>
        <w:gridCol w:w="1822"/>
        <w:gridCol w:w="3776"/>
        <w:gridCol w:w="2433"/>
      </w:tblGrid>
      <w:tr>
        <w:trPr/>
        <w:tc>
          <w:tcPr>
            <w:tcW w:w="1822" w:type="dxa"/>
            <w:tcBorders/>
            <w:shd w:fill="auto" w:val="clear"/>
          </w:tcPr>
          <w:p>
            <w:pPr>
              <w:pStyle w:val="Normal"/>
              <w:widowControl w:val="false"/>
              <w:rPr>
                <w:rFonts w:ascii="Times New Roman" w:hAnsi="Times New Roman"/>
                <w:sz w:val="14"/>
                <w:szCs w:val="14"/>
              </w:rPr>
            </w:pPr>
            <w:r>
              <w:rPr>
                <w:sz w:val="14"/>
                <w:szCs w:val="14"/>
              </w:rPr>
              <w:drawing>
                <wp:anchor behindDoc="1" distT="0" distB="0" distL="0" distR="0" simplePos="0" locked="0" layoutInCell="1" allowOverlap="1" relativeHeight="7">
                  <wp:simplePos x="0" y="0"/>
                  <wp:positionH relativeFrom="column">
                    <wp:posOffset>-1270</wp:posOffset>
                  </wp:positionH>
                  <wp:positionV relativeFrom="paragraph">
                    <wp:posOffset>222250</wp:posOffset>
                  </wp:positionV>
                  <wp:extent cx="2228850" cy="781050"/>
                  <wp:effectExtent l="0" t="0" r="0" b="0"/>
                  <wp:wrapNone/>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228850" cy="781050"/>
                          </a:xfrm>
                          <a:prstGeom prst="rect">
                            <a:avLst/>
                          </a:prstGeom>
                        </pic:spPr>
                      </pic:pic>
                    </a:graphicData>
                  </a:graphic>
                </wp:anchor>
              </w:drawing>
            </w:r>
          </w:p>
        </w:tc>
        <w:tc>
          <w:tcPr>
            <w:tcW w:w="1822" w:type="dxa"/>
            <w:tcBorders/>
            <w:shd w:fill="auto" w:val="clear"/>
          </w:tcPr>
          <w:p>
            <w:pPr>
              <w:pStyle w:val="Normal"/>
              <w:widowControl w:val="false"/>
              <w:rPr>
                <w:rFonts w:ascii="Times New Roman" w:hAnsi="Times New Roman"/>
                <w:sz w:val="14"/>
                <w:szCs w:val="14"/>
              </w:rPr>
            </w:pPr>
            <w:r>
              <w:rPr>
                <w:sz w:val="14"/>
                <w:szCs w:val="14"/>
              </w:rPr>
            </w:r>
          </w:p>
        </w:tc>
        <w:tc>
          <w:tcPr>
            <w:tcW w:w="3776" w:type="dxa"/>
            <w:tcBorders/>
            <w:shd w:fill="auto" w:val="clear"/>
          </w:tcPr>
          <w:p>
            <w:pPr>
              <w:pStyle w:val="Normal"/>
              <w:widowControl w:val="false"/>
              <w:suppressLineNumbers/>
              <w:jc w:val="center"/>
              <w:rPr>
                <w:rFonts w:ascii="Times New Roman" w:hAnsi="Times New Roman" w:cs="Times New Roman"/>
                <w:b/>
                <w:b/>
                <w:bCs/>
                <w:sz w:val="14"/>
                <w:szCs w:val="14"/>
              </w:rPr>
            </w:pPr>
            <w:r>
              <w:rPr>
                <w:rFonts w:cs="Times New Roman"/>
                <w:b/>
                <w:bCs/>
                <w:sz w:val="14"/>
                <w:szCs w:val="14"/>
              </w:rPr>
            </w:r>
          </w:p>
          <w:p>
            <w:pPr>
              <w:pStyle w:val="Normal"/>
              <w:widowControl w:val="false"/>
              <w:suppressLineNumbers/>
              <w:jc w:val="center"/>
              <w:rPr>
                <w:sz w:val="14"/>
                <w:szCs w:val="14"/>
              </w:rPr>
            </w:pPr>
            <w:r>
              <w:rPr>
                <w:sz w:val="14"/>
                <w:szCs w:val="14"/>
              </w:rPr>
              <w:drawing>
                <wp:inline distT="0" distB="0" distL="0" distR="0">
                  <wp:extent cx="1847850" cy="838200"/>
                  <wp:effectExtent l="0" t="0" r="0" b="0"/>
                  <wp:docPr id="2" name="Immagine 0" descr="regione to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0" descr="regione toscana.jpg"/>
                          <pic:cNvPicPr>
                            <a:picLocks noChangeAspect="1" noChangeArrowheads="1"/>
                          </pic:cNvPicPr>
                        </pic:nvPicPr>
                        <pic:blipFill>
                          <a:blip r:embed="rId3"/>
                          <a:stretch>
                            <a:fillRect/>
                          </a:stretch>
                        </pic:blipFill>
                        <pic:spPr bwMode="auto">
                          <a:xfrm>
                            <a:off x="0" y="0"/>
                            <a:ext cx="1847850" cy="838200"/>
                          </a:xfrm>
                          <a:prstGeom prst="rect">
                            <a:avLst/>
                          </a:prstGeom>
                        </pic:spPr>
                      </pic:pic>
                    </a:graphicData>
                  </a:graphic>
                </wp:inline>
              </w:drawing>
            </w:r>
          </w:p>
        </w:tc>
        <w:tc>
          <w:tcPr>
            <w:tcW w:w="2433" w:type="dxa"/>
            <w:tcBorders/>
            <w:shd w:fill="auto" w:val="clear"/>
          </w:tcPr>
          <w:p>
            <w:pPr>
              <w:pStyle w:val="Normal"/>
              <w:widowControl w:val="false"/>
              <w:suppressLineNumbers/>
              <w:jc w:val="center"/>
              <w:rPr>
                <w:rFonts w:ascii="Times New Roman" w:hAnsi="Times New Roman" w:cs="Times New Roman"/>
                <w:b/>
                <w:b/>
                <w:bCs/>
                <w:sz w:val="14"/>
                <w:szCs w:val="14"/>
              </w:rPr>
            </w:pPr>
            <w:r>
              <w:rPr>
                <w:rFonts w:cs="Times New Roman"/>
                <w:b/>
                <w:bCs/>
                <w:sz w:val="14"/>
                <w:szCs w:val="14"/>
              </w:rPr>
            </w:r>
          </w:p>
          <w:p>
            <w:pPr>
              <w:pStyle w:val="Normal"/>
              <w:widowControl w:val="false"/>
              <w:suppressLineNumbers/>
              <w:jc w:val="center"/>
              <w:rPr>
                <w:sz w:val="14"/>
                <w:szCs w:val="14"/>
              </w:rPr>
            </w:pPr>
            <w:r>
              <w:rPr>
                <w:sz w:val="14"/>
                <w:szCs w:val="14"/>
              </w:rPr>
              <w:drawing>
                <wp:inline distT="0" distB="0" distL="0" distR="0">
                  <wp:extent cx="561975" cy="628650"/>
                  <wp:effectExtent l="0" t="0" r="0" b="0"/>
                  <wp:docPr id="3" name="Immagine 1" descr="repubblic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repubblica italiana.jpg"/>
                          <pic:cNvPicPr>
                            <a:picLocks noChangeAspect="1" noChangeArrowheads="1"/>
                          </pic:cNvPicPr>
                        </pic:nvPicPr>
                        <pic:blipFill>
                          <a:blip r:embed="rId4"/>
                          <a:stretch>
                            <a:fillRect/>
                          </a:stretch>
                        </pic:blipFill>
                        <pic:spPr bwMode="auto">
                          <a:xfrm>
                            <a:off x="0" y="0"/>
                            <a:ext cx="561975" cy="628650"/>
                          </a:xfrm>
                          <a:prstGeom prst="rect">
                            <a:avLst/>
                          </a:prstGeom>
                        </pic:spPr>
                      </pic:pic>
                    </a:graphicData>
                  </a:graphic>
                </wp:inline>
              </w:drawing>
            </w:r>
          </w:p>
          <w:p>
            <w:pPr>
              <w:pStyle w:val="Normal"/>
              <w:widowControl w:val="false"/>
              <w:suppressLineNumbers/>
              <w:jc w:val="center"/>
              <w:rPr>
                <w:rFonts w:ascii="Times New Roman" w:hAnsi="Times New Roman" w:cs="Times New Roman"/>
                <w:b/>
                <w:b/>
                <w:bCs/>
                <w:sz w:val="14"/>
                <w:szCs w:val="14"/>
              </w:rPr>
            </w:pPr>
            <w:r>
              <w:rPr>
                <w:rFonts w:cs="Times New Roman"/>
                <w:b/>
                <w:bCs/>
                <w:sz w:val="14"/>
                <w:szCs w:val="14"/>
              </w:rPr>
            </w:r>
          </w:p>
          <w:p>
            <w:pPr>
              <w:pStyle w:val="NormalWeb"/>
              <w:widowControl w:val="false"/>
              <w:suppressLineNumbers/>
              <w:spacing w:beforeAutospacing="0" w:before="0" w:after="0"/>
              <w:jc w:val="center"/>
              <w:rPr>
                <w:sz w:val="14"/>
                <w:szCs w:val="14"/>
              </w:rPr>
            </w:pPr>
            <w:r>
              <w:rPr>
                <w:b w:val="false"/>
                <w:bCs w:val="false"/>
                <w:i w:val="false"/>
                <w:iCs w:val="false"/>
                <w:sz w:val="14"/>
                <w:szCs w:val="14"/>
              </w:rPr>
              <w:t>Presidenza del Consiglio dei Ministri</w:t>
            </w:r>
          </w:p>
          <w:p>
            <w:pPr>
              <w:pStyle w:val="NormalWeb"/>
              <w:widowControl w:val="false"/>
              <w:suppressLineNumbers/>
              <w:spacing w:beforeAutospacing="0" w:before="0" w:after="0"/>
              <w:jc w:val="center"/>
              <w:rPr>
                <w:sz w:val="14"/>
                <w:szCs w:val="14"/>
              </w:rPr>
            </w:pPr>
            <w:r>
              <w:rPr>
                <w:b w:val="false"/>
                <w:bCs w:val="false"/>
                <w:i w:val="false"/>
                <w:iCs w:val="false"/>
                <w:sz w:val="14"/>
                <w:szCs w:val="14"/>
              </w:rPr>
              <w:t>Dipartimento per le Pari Opportunità</w:t>
            </w:r>
          </w:p>
        </w:tc>
      </w:tr>
    </w:tbl>
    <w:p>
      <w:pPr>
        <w:pStyle w:val="Normal"/>
        <w:spacing w:before="66" w:after="0"/>
        <w:ind w:left="0" w:right="105" w:hanging="0"/>
        <w:jc w:val="right"/>
        <w:rPr>
          <w:rFonts w:ascii="Times New Roman" w:hAnsi="Times New Roman"/>
          <w:sz w:val="21"/>
          <w:szCs w:val="21"/>
        </w:rPr>
      </w:pPr>
      <w:r>
        <w:rPr>
          <w:sz w:val="21"/>
          <w:szCs w:val="21"/>
        </w:rPr>
      </w:r>
    </w:p>
    <w:p>
      <w:pPr>
        <w:pStyle w:val="Corpodeltesto"/>
        <w:spacing w:before="66" w:after="0"/>
        <w:ind w:left="0" w:right="105" w:hanging="0"/>
        <w:jc w:val="right"/>
        <w:rPr>
          <w:sz w:val="21"/>
          <w:szCs w:val="21"/>
        </w:rPr>
      </w:pPr>
      <w:r>
        <w:rPr>
          <w:b/>
          <w:bCs/>
          <w:sz w:val="21"/>
          <w:szCs w:val="21"/>
        </w:rPr>
        <w:t>ALLEGATO 2</w:t>
      </w:r>
    </w:p>
    <w:p>
      <w:pPr>
        <w:pStyle w:val="Corpodeltesto"/>
        <w:spacing w:before="9" w:after="0"/>
        <w:rPr>
          <w:rFonts w:ascii="Times New Roman" w:hAnsi="Times New Roman"/>
          <w:b/>
          <w:b/>
          <w:sz w:val="21"/>
          <w:szCs w:val="21"/>
        </w:rPr>
      </w:pPr>
      <w:r>
        <w:rPr>
          <w:b/>
          <w:sz w:val="21"/>
          <w:szCs w:val="21"/>
        </w:rPr>
      </w:r>
    </w:p>
    <w:p>
      <w:pPr>
        <w:pStyle w:val="Normal"/>
        <w:spacing w:lineRule="exact" w:line="252" w:beforeAutospacing="0" w:before="0" w:after="0"/>
        <w:ind w:left="110" w:right="117" w:hanging="0"/>
        <w:jc w:val="both"/>
        <w:rPr/>
      </w:pPr>
      <w:r>
        <w:rPr>
          <w:rStyle w:val="CollegamentoInternet"/>
          <w:b/>
          <w:bCs/>
          <w:color w:val="000000"/>
          <w:sz w:val="21"/>
          <w:szCs w:val="21"/>
          <w:highlight w:val="white"/>
          <w:u w:val="none"/>
        </w:rPr>
        <w:t xml:space="preserve">Progetto ATI - </w:t>
      </w:r>
      <w:r>
        <w:rPr>
          <w:rFonts w:eastAsia="SimSun" w:cs="Lucida Sans"/>
          <w:b/>
          <w:bCs/>
          <w:color w:val="000000"/>
          <w:kern w:val="2"/>
          <w:sz w:val="21"/>
          <w:szCs w:val="21"/>
          <w:lang w:val="it-IT" w:eastAsia="hi-IN" w:bidi="hi-IN"/>
        </w:rPr>
        <w:t xml:space="preserve">Avviso regionale tirocini </w:t>
      </w:r>
      <w:r>
        <w:rPr>
          <w:rFonts w:eastAsia="SimSun" w:cs="Lucida Sans"/>
          <w:b/>
          <w:bCs/>
          <w:i w:val="false"/>
          <w:iCs w:val="false"/>
          <w:caps w:val="false"/>
          <w:smallCaps w:val="false"/>
          <w:color w:val="000000"/>
          <w:spacing w:val="0"/>
          <w:kern w:val="2"/>
          <w:sz w:val="21"/>
          <w:szCs w:val="21"/>
          <w:lang w:val="it-IT" w:eastAsia="hi-IN" w:bidi="hi-IN"/>
        </w:rPr>
        <w:t>di orientamento, formazione e inserimento/reinserimento finalizzati all’inclusione sociale ed all’autonomia</w:t>
      </w:r>
      <w:r>
        <w:rPr>
          <w:rFonts w:eastAsia="SimSun" w:cs="Lucida Sans"/>
          <w:b/>
          <w:bCs/>
          <w:i w:val="false"/>
          <w:iCs w:val="false"/>
          <w:caps w:val="false"/>
          <w:smallCaps w:val="false"/>
          <w:color w:val="000000"/>
          <w:spacing w:val="0"/>
          <w:kern w:val="2"/>
          <w:sz w:val="21"/>
          <w:szCs w:val="21"/>
          <w:highlight w:val="white"/>
          <w:lang w:val="it-IT" w:eastAsia="hi-IN" w:bidi="hi-IN"/>
        </w:rPr>
        <w:t xml:space="preserve"> </w:t>
      </w:r>
      <w:bookmarkStart w:id="0" w:name="__DdeLink__302_2493841595"/>
      <w:r>
        <w:rPr>
          <w:rFonts w:eastAsia="SimSun" w:cs="Lucida Sans"/>
          <w:b/>
          <w:bCs/>
          <w:color w:val="000000"/>
          <w:kern w:val="2"/>
          <w:sz w:val="21"/>
          <w:szCs w:val="21"/>
          <w:lang w:val="it-IT" w:eastAsia="hi-IN" w:bidi="hi-IN"/>
        </w:rPr>
        <w:t xml:space="preserve">rivolti a donne inserite in percorsi di cui alla </w:t>
      </w:r>
      <w:bookmarkStart w:id="1" w:name="__DdeLink__486_2374840083"/>
      <w:r>
        <w:rPr>
          <w:rFonts w:eastAsia="SimSun" w:cs="Lucida Sans"/>
          <w:b/>
          <w:bCs/>
          <w:color w:val="000000"/>
          <w:kern w:val="2"/>
          <w:sz w:val="21"/>
          <w:szCs w:val="21"/>
          <w:highlight w:val="white"/>
          <w:lang w:val="it-IT" w:eastAsia="hi-IN" w:bidi="hi-IN"/>
        </w:rPr>
        <w:t>DGR n.719/2021</w:t>
      </w:r>
      <w:bookmarkEnd w:id="1"/>
      <w:r>
        <w:rPr>
          <w:rFonts w:eastAsia="SimSun" w:cs="Lucida Sans"/>
          <w:b/>
          <w:bCs/>
          <w:color w:val="CE181E"/>
          <w:kern w:val="2"/>
          <w:sz w:val="21"/>
          <w:szCs w:val="21"/>
          <w:highlight w:val="white"/>
          <w:lang w:val="it-IT" w:eastAsia="hi-IN" w:bidi="hi-IN"/>
        </w:rPr>
        <w:t xml:space="preserve"> </w:t>
      </w:r>
      <w:bookmarkEnd w:id="0"/>
      <w:r>
        <w:rPr>
          <w:rFonts w:eastAsia="SimSun" w:cs="Lucida Sans"/>
          <w:b/>
          <w:bCs/>
          <w:color w:val="CE181E"/>
          <w:kern w:val="2"/>
          <w:sz w:val="21"/>
          <w:szCs w:val="21"/>
          <w:highlight w:val="white"/>
          <w:lang w:val="it-IT" w:eastAsia="hi-IN" w:bidi="hi-IN"/>
        </w:rPr>
        <w:t xml:space="preserve"> </w:t>
      </w:r>
    </w:p>
    <w:p>
      <w:pPr>
        <w:pStyle w:val="Corpodeltesto"/>
        <w:rPr>
          <w:rFonts w:ascii="Times New Roman" w:hAnsi="Times New Roman"/>
          <w:b/>
          <w:b/>
          <w:sz w:val="21"/>
          <w:szCs w:val="21"/>
        </w:rPr>
      </w:pPr>
      <w:r>
        <w:rPr>
          <w:b/>
          <w:sz w:val="21"/>
          <w:szCs w:val="21"/>
        </w:rPr>
      </w:r>
    </w:p>
    <w:p>
      <w:pPr>
        <w:pStyle w:val="Normal"/>
        <w:spacing w:before="0" w:after="0"/>
        <w:ind w:left="0" w:right="120" w:hanging="0"/>
        <w:jc w:val="center"/>
        <w:rPr>
          <w:rFonts w:ascii="Times New Roman" w:hAnsi="Times New Roman"/>
          <w:b/>
          <w:b/>
          <w:sz w:val="21"/>
          <w:szCs w:val="21"/>
        </w:rPr>
      </w:pPr>
      <w:r>
        <w:rPr>
          <w:b/>
          <w:sz w:val="21"/>
          <w:szCs w:val="21"/>
        </w:rPr>
      </w:r>
    </w:p>
    <w:p>
      <w:pPr>
        <w:pStyle w:val="Normal"/>
        <w:tabs>
          <w:tab w:val="clear" w:pos="720"/>
          <w:tab w:val="left" w:pos="7119" w:leader="none"/>
        </w:tabs>
        <w:spacing w:lineRule="auto" w:line="720" w:before="207" w:after="0"/>
        <w:ind w:left="0" w:right="2958" w:hanging="0"/>
        <w:jc w:val="right"/>
        <w:rPr>
          <w:sz w:val="21"/>
          <w:szCs w:val="21"/>
        </w:rPr>
      </w:pPr>
      <w:r>
        <w:rPr>
          <w:b/>
          <w:sz w:val="21"/>
          <w:szCs w:val="21"/>
        </w:rPr>
        <w:t>CONVENZIONE</w:t>
      </w:r>
      <w:r>
        <w:rPr>
          <w:b/>
          <w:spacing w:val="-5"/>
          <w:sz w:val="21"/>
          <w:szCs w:val="21"/>
        </w:rPr>
        <w:t xml:space="preserve"> STIPULATA IN DATA_______</w:t>
      </w:r>
    </w:p>
    <w:p>
      <w:pPr>
        <w:pStyle w:val="Normal"/>
        <w:spacing w:lineRule="exact" w:line="253" w:before="0" w:after="0"/>
        <w:ind w:left="110" w:right="115" w:hanging="0"/>
        <w:jc w:val="center"/>
        <w:rPr>
          <w:sz w:val="21"/>
          <w:szCs w:val="21"/>
        </w:rPr>
      </w:pPr>
      <w:r>
        <w:rPr>
          <w:b/>
          <w:sz w:val="21"/>
          <w:szCs w:val="21"/>
        </w:rPr>
        <w:t>TRA</w:t>
      </w:r>
    </w:p>
    <w:p>
      <w:pPr>
        <w:pStyle w:val="Corpodeltesto"/>
        <w:rPr>
          <w:rFonts w:ascii="Times New Roman" w:hAnsi="Times New Roman"/>
          <w:b/>
          <w:b/>
          <w:sz w:val="21"/>
          <w:szCs w:val="21"/>
        </w:rPr>
      </w:pPr>
      <w:r>
        <w:rPr>
          <w:b/>
          <w:sz w:val="21"/>
          <w:szCs w:val="21"/>
        </w:rPr>
      </w:r>
    </w:p>
    <w:p>
      <w:pPr>
        <w:pStyle w:val="Corpodeltesto"/>
        <w:spacing w:lineRule="exact" w:line="252"/>
        <w:ind w:left="102" w:right="0" w:hanging="0"/>
        <w:rPr>
          <w:sz w:val="21"/>
          <w:szCs w:val="21"/>
        </w:rPr>
      </w:pPr>
      <w:r>
        <w:rPr>
          <w:sz w:val="21"/>
          <w:szCs w:val="21"/>
        </w:rPr>
        <w:t>…</w:t>
      </w:r>
      <w:r>
        <w:rPr>
          <w:sz w:val="21"/>
          <w:szCs w:val="21"/>
        </w:rPr>
        <w:t xml:space="preserve">............................................................……………..............…,  in  qualità di </w:t>
      </w:r>
      <w:r>
        <w:rPr>
          <w:i/>
          <w:iCs/>
          <w:sz w:val="21"/>
          <w:szCs w:val="21"/>
        </w:rPr>
        <w:t>“Soggetto  promotore</w:t>
      </w:r>
      <w:r>
        <w:rPr>
          <w:sz w:val="21"/>
          <w:szCs w:val="21"/>
        </w:rPr>
        <w:t xml:space="preserve">”, con </w:t>
      </w:r>
      <w:r>
        <w:rPr>
          <w:spacing w:val="22"/>
          <w:sz w:val="21"/>
          <w:szCs w:val="21"/>
        </w:rPr>
        <w:t>sede</w:t>
      </w:r>
    </w:p>
    <w:p>
      <w:pPr>
        <w:pStyle w:val="Corpodeltesto"/>
        <w:tabs>
          <w:tab w:val="clear" w:pos="720"/>
          <w:tab w:val="left" w:pos="565" w:leader="none"/>
          <w:tab w:val="left" w:pos="4707" w:leader="none"/>
          <w:tab w:val="left" w:pos="5622" w:leader="none"/>
          <w:tab w:val="left" w:pos="7113" w:leader="none"/>
          <w:tab w:val="left" w:pos="9911" w:leader="dot"/>
        </w:tabs>
        <w:spacing w:lineRule="exact" w:line="252"/>
        <w:ind w:left="102" w:right="0" w:hanging="0"/>
        <w:rPr>
          <w:sz w:val="21"/>
          <w:szCs w:val="21"/>
        </w:rPr>
      </w:pPr>
      <w:r>
        <w:rPr>
          <w:sz w:val="21"/>
          <w:szCs w:val="21"/>
        </w:rPr>
        <w:t>in</w:t>
        <w:tab/>
        <w:t>.......................……………….......................</w:t>
        <w:tab/>
        <w:t>Codice</w:t>
        <w:tab/>
        <w:t>fiscale/partita</w:t>
        <w:tab/>
      </w:r>
      <w:r>
        <w:rPr>
          <w:spacing w:val="-10"/>
          <w:sz w:val="21"/>
          <w:szCs w:val="21"/>
        </w:rPr>
        <w:t>IVA</w:t>
        <w:tab/>
      </w:r>
      <w:r>
        <w:rPr>
          <w:sz w:val="21"/>
          <w:szCs w:val="21"/>
        </w:rPr>
        <w:t>,</w:t>
      </w:r>
    </w:p>
    <w:p>
      <w:pPr>
        <w:pStyle w:val="Corpodeltesto"/>
        <w:tabs>
          <w:tab w:val="clear" w:pos="720"/>
          <w:tab w:val="left" w:pos="9258" w:leader="dot"/>
        </w:tabs>
        <w:spacing w:lineRule="exact" w:line="252" w:before="2" w:after="0"/>
        <w:ind w:left="102" w:right="0" w:hanging="0"/>
        <w:rPr>
          <w:sz w:val="21"/>
          <w:szCs w:val="21"/>
        </w:rPr>
      </w:pPr>
      <w:r>
        <w:rPr>
          <w:sz w:val="21"/>
          <w:szCs w:val="21"/>
        </w:rPr>
        <w:t xml:space="preserve">rappresentato </w:t>
      </w:r>
      <w:r>
        <w:rPr>
          <w:spacing w:val="19"/>
          <w:sz w:val="21"/>
          <w:szCs w:val="21"/>
        </w:rPr>
        <w:t>da</w:t>
      </w:r>
      <w:r>
        <w:rPr>
          <w:sz w:val="21"/>
          <w:szCs w:val="21"/>
        </w:rPr>
        <w:tab/>
        <w:t xml:space="preserve">nato/a </w:t>
      </w:r>
      <w:r>
        <w:rPr>
          <w:spacing w:val="20"/>
          <w:sz w:val="21"/>
          <w:szCs w:val="21"/>
        </w:rPr>
        <w:t>a</w:t>
      </w:r>
    </w:p>
    <w:p>
      <w:pPr>
        <w:pStyle w:val="Corpodeltesto"/>
        <w:tabs>
          <w:tab w:val="clear" w:pos="720"/>
          <w:tab w:val="left" w:pos="5065" w:leader="none"/>
        </w:tabs>
        <w:spacing w:lineRule="exact" w:line="252"/>
        <w:ind w:left="102" w:right="0" w:hanging="0"/>
        <w:rPr>
          <w:sz w:val="21"/>
          <w:szCs w:val="21"/>
        </w:rPr>
      </w:pPr>
      <w:r>
        <w:rPr>
          <w:sz w:val="21"/>
          <w:szCs w:val="21"/>
        </w:rPr>
        <w:t>…</w:t>
      </w:r>
      <w:r>
        <w:rPr>
          <w:sz w:val="21"/>
          <w:szCs w:val="21"/>
        </w:rPr>
        <w:t>................………......</w:t>
      </w:r>
      <w:r>
        <w:rPr>
          <w:spacing w:val="50"/>
          <w:sz w:val="21"/>
          <w:szCs w:val="21"/>
        </w:rPr>
        <w:t>il</w:t>
      </w:r>
      <w:r>
        <w:rPr>
          <w:spacing w:val="51"/>
          <w:sz w:val="21"/>
          <w:szCs w:val="21"/>
        </w:rPr>
        <w:t>…....................</w:t>
      </w:r>
      <w:r>
        <w:rPr>
          <w:sz w:val="21"/>
          <w:szCs w:val="21"/>
        </w:rPr>
        <w:tab/>
        <w:t>in  qualità di</w:t>
      </w:r>
      <w:r>
        <w:rPr>
          <w:spacing w:val="45"/>
          <w:sz w:val="21"/>
          <w:szCs w:val="21"/>
        </w:rPr>
        <w:t>……………………................</w:t>
      </w:r>
    </w:p>
    <w:p>
      <w:pPr>
        <w:pStyle w:val="Corpodeltesto"/>
        <w:spacing w:before="1" w:after="0"/>
        <w:ind w:left="102" w:right="0" w:hanging="0"/>
        <w:rPr>
          <w:sz w:val="21"/>
          <w:szCs w:val="21"/>
        </w:rPr>
      </w:pPr>
      <w:r>
        <w:rPr>
          <w:sz w:val="21"/>
          <w:szCs w:val="21"/>
        </w:rPr>
        <w:t>……………</w:t>
      </w:r>
      <w:r>
        <w:rPr>
          <w:sz w:val="21"/>
          <w:szCs w:val="21"/>
        </w:rPr>
        <w:t>...........................…………………………………………………………………............................</w:t>
      </w:r>
    </w:p>
    <w:p>
      <w:pPr>
        <w:pStyle w:val="Corpodeltesto"/>
        <w:spacing w:before="9" w:after="0"/>
        <w:rPr>
          <w:rFonts w:ascii="Times New Roman" w:hAnsi="Times New Roman"/>
          <w:sz w:val="21"/>
          <w:szCs w:val="21"/>
        </w:rPr>
      </w:pPr>
      <w:r>
        <w:rPr>
          <w:sz w:val="21"/>
          <w:szCs w:val="21"/>
        </w:rPr>
      </w:r>
    </w:p>
    <w:p>
      <w:pPr>
        <w:pStyle w:val="Titolo1"/>
        <w:spacing w:before="1" w:after="0"/>
        <w:ind w:left="0" w:right="6" w:hanging="0"/>
        <w:rPr>
          <w:sz w:val="21"/>
          <w:szCs w:val="21"/>
        </w:rPr>
      </w:pPr>
      <w:r>
        <w:rPr>
          <w:w w:val="100"/>
          <w:sz w:val="21"/>
          <w:szCs w:val="21"/>
        </w:rPr>
        <w:t>E</w:t>
      </w:r>
    </w:p>
    <w:p>
      <w:pPr>
        <w:pStyle w:val="Normal"/>
        <w:spacing w:before="1" w:after="0"/>
        <w:ind w:left="92" w:right="120" w:hanging="0"/>
        <w:jc w:val="left"/>
        <w:rPr>
          <w:sz w:val="21"/>
          <w:szCs w:val="21"/>
        </w:rPr>
      </w:pPr>
      <w:r>
        <w:rPr>
          <w:i/>
          <w:sz w:val="21"/>
          <w:szCs w:val="21"/>
        </w:rPr>
        <w:t>(eventuale, nel caso in cui il Soggetto promotore e l’Ente che ha la titolarità della funzione di presa in carico non coincidano)</w:t>
      </w:r>
    </w:p>
    <w:p>
      <w:pPr>
        <w:pStyle w:val="Corpodeltesto"/>
        <w:spacing w:before="11" w:after="0"/>
        <w:rPr>
          <w:rFonts w:ascii="Times New Roman" w:hAnsi="Times New Roman"/>
          <w:i/>
          <w:i/>
          <w:sz w:val="21"/>
          <w:szCs w:val="21"/>
        </w:rPr>
      </w:pPr>
      <w:r>
        <w:rPr>
          <w:i/>
          <w:sz w:val="21"/>
          <w:szCs w:val="21"/>
        </w:rPr>
      </w:r>
    </w:p>
    <w:p>
      <w:pPr>
        <w:pStyle w:val="Corpodeltesto"/>
        <w:ind w:left="102" w:right="0" w:hanging="0"/>
        <w:rPr>
          <w:sz w:val="21"/>
          <w:szCs w:val="21"/>
        </w:rPr>
      </w:pPr>
      <w:r>
        <w:rPr>
          <w:sz w:val="21"/>
          <w:szCs w:val="21"/>
        </w:rPr>
        <w:t>…</w:t>
      </w:r>
      <w:r>
        <w:rPr>
          <w:sz w:val="21"/>
          <w:szCs w:val="21"/>
        </w:rPr>
        <w:t>............................................................……………................. , in qualità di “</w:t>
      </w:r>
      <w:r>
        <w:rPr>
          <w:i/>
          <w:iCs/>
          <w:sz w:val="21"/>
          <w:szCs w:val="21"/>
        </w:rPr>
        <w:t>Ente con funzione di presa in carico”</w:t>
      </w:r>
      <w:r>
        <w:rPr>
          <w:sz w:val="21"/>
          <w:szCs w:val="21"/>
        </w:rPr>
        <w:t xml:space="preserve">, con sede in ………….......................………………....................... Codice fiscale/Partita </w:t>
      </w:r>
      <w:r>
        <w:rPr>
          <w:spacing w:val="-10"/>
          <w:sz w:val="21"/>
          <w:szCs w:val="21"/>
        </w:rPr>
        <w:t>IVA</w:t>
      </w:r>
      <w:r>
        <w:rPr>
          <w:sz w:val="21"/>
          <w:szCs w:val="21"/>
        </w:rPr>
        <w:t>..……….</w:t>
      </w:r>
    </w:p>
    <w:p>
      <w:pPr>
        <w:pStyle w:val="Corpodeltesto"/>
        <w:tabs>
          <w:tab w:val="clear" w:pos="720"/>
          <w:tab w:val="left" w:pos="2946" w:leader="none"/>
          <w:tab w:val="left" w:pos="4554" w:leader="none"/>
          <w:tab w:val="left" w:pos="5185" w:leader="none"/>
        </w:tabs>
        <w:spacing w:lineRule="exact" w:line="252"/>
        <w:ind w:left="102" w:right="0" w:hanging="0"/>
        <w:rPr>
          <w:sz w:val="21"/>
          <w:szCs w:val="21"/>
        </w:rPr>
      </w:pPr>
      <w:r>
        <w:rPr>
          <w:sz w:val="21"/>
          <w:szCs w:val="21"/>
        </w:rPr>
        <w:t>………………</w:t>
      </w:r>
      <w:r>
        <w:rPr>
          <w:sz w:val="21"/>
          <w:szCs w:val="21"/>
        </w:rPr>
        <w:t>...................,</w:t>
        <w:tab/>
        <w:t>rappresentato</w:t>
        <w:tab/>
        <w:t>da</w:t>
        <w:tab/>
        <w:t>....……………………....……………………………...</w:t>
      </w:r>
    </w:p>
    <w:p>
      <w:pPr>
        <w:pStyle w:val="Corpodeltesto"/>
        <w:tabs>
          <w:tab w:val="clear" w:pos="720"/>
          <w:tab w:val="left" w:pos="9795" w:leader="dot"/>
        </w:tabs>
        <w:spacing w:lineRule="exact" w:line="252"/>
        <w:ind w:left="102" w:right="0" w:hanging="0"/>
        <w:rPr>
          <w:sz w:val="21"/>
          <w:szCs w:val="21"/>
        </w:rPr>
      </w:pPr>
      <w:r>
        <w:rPr>
          <w:sz w:val="21"/>
          <w:szCs w:val="21"/>
        </w:rPr>
        <w:t>…………………………………………</w:t>
      </w:r>
      <w:r>
        <w:rPr>
          <w:sz w:val="21"/>
          <w:szCs w:val="21"/>
        </w:rPr>
        <w:t>........... nato/a a</w:t>
      </w:r>
      <w:r>
        <w:rPr>
          <w:spacing w:val="4"/>
          <w:sz w:val="21"/>
          <w:szCs w:val="21"/>
        </w:rPr>
        <w:t>…................………......</w:t>
      </w:r>
      <w:r>
        <w:rPr>
          <w:spacing w:val="-1"/>
          <w:sz w:val="21"/>
          <w:szCs w:val="21"/>
        </w:rPr>
        <w:t>il</w:t>
      </w:r>
      <w:r>
        <w:rPr>
          <w:sz w:val="21"/>
          <w:szCs w:val="21"/>
        </w:rPr>
        <w:tab/>
        <w:t>in</w:t>
      </w:r>
    </w:p>
    <w:p>
      <w:pPr>
        <w:pStyle w:val="Corpodeltesto"/>
        <w:spacing w:before="2" w:after="0"/>
        <w:ind w:left="102" w:right="0" w:hanging="0"/>
        <w:rPr>
          <w:sz w:val="21"/>
          <w:szCs w:val="21"/>
        </w:rPr>
      </w:pPr>
      <w:r>
        <w:rPr>
          <w:sz w:val="21"/>
          <w:szCs w:val="21"/>
        </w:rPr>
        <w:t>qualità di …………………………..........................……………...........................…………………………..</w:t>
      </w:r>
    </w:p>
    <w:p>
      <w:pPr>
        <w:pStyle w:val="Corpodeltesto"/>
        <w:rPr>
          <w:rFonts w:ascii="Times New Roman" w:hAnsi="Times New Roman"/>
          <w:sz w:val="21"/>
          <w:szCs w:val="21"/>
        </w:rPr>
      </w:pPr>
      <w:r>
        <w:rPr>
          <w:sz w:val="21"/>
          <w:szCs w:val="21"/>
        </w:rPr>
      </w:r>
    </w:p>
    <w:p>
      <w:pPr>
        <w:pStyle w:val="Titolo1"/>
        <w:ind w:left="0" w:right="6" w:hanging="0"/>
        <w:rPr>
          <w:sz w:val="21"/>
          <w:szCs w:val="21"/>
        </w:rPr>
      </w:pPr>
      <w:r>
        <w:rPr>
          <w:w w:val="100"/>
          <w:sz w:val="21"/>
          <w:szCs w:val="21"/>
        </w:rPr>
        <w:t>E</w:t>
      </w:r>
    </w:p>
    <w:p>
      <w:pPr>
        <w:pStyle w:val="Corpodeltesto"/>
        <w:spacing w:before="10" w:after="0"/>
        <w:rPr>
          <w:rFonts w:ascii="Times New Roman" w:hAnsi="Times New Roman"/>
          <w:b/>
          <w:b/>
          <w:sz w:val="21"/>
          <w:szCs w:val="21"/>
        </w:rPr>
      </w:pPr>
      <w:r>
        <w:rPr>
          <w:b/>
          <w:sz w:val="21"/>
          <w:szCs w:val="21"/>
        </w:rPr>
      </w:r>
    </w:p>
    <w:p>
      <w:pPr>
        <w:pStyle w:val="Corpodeltesto"/>
        <w:ind w:left="102" w:right="0" w:hanging="0"/>
        <w:rPr>
          <w:sz w:val="21"/>
          <w:szCs w:val="21"/>
        </w:rPr>
      </w:pPr>
      <w:r>
        <w:rPr>
          <w:sz w:val="21"/>
          <w:szCs w:val="21"/>
        </w:rPr>
        <w:t>………………</w:t>
      </w:r>
      <w:r>
        <w:rPr>
          <w:sz w:val="21"/>
          <w:szCs w:val="21"/>
        </w:rPr>
        <w:t>..…......................................................... , in qualità di “</w:t>
      </w:r>
      <w:r>
        <w:rPr>
          <w:i/>
          <w:iCs/>
          <w:sz w:val="21"/>
          <w:szCs w:val="21"/>
        </w:rPr>
        <w:t>Soggetto ospitante</w:t>
      </w:r>
      <w:r>
        <w:rPr>
          <w:sz w:val="21"/>
          <w:szCs w:val="21"/>
        </w:rPr>
        <w:t>”, con sede legale in</w:t>
      </w:r>
    </w:p>
    <w:p>
      <w:pPr>
        <w:pStyle w:val="Corpodeltesto"/>
        <w:spacing w:lineRule="exact" w:line="252" w:before="1" w:after="0"/>
        <w:ind w:left="102" w:right="0" w:hanging="0"/>
        <w:rPr>
          <w:sz w:val="21"/>
          <w:szCs w:val="21"/>
        </w:rPr>
      </w:pPr>
      <w:r>
        <w:rPr>
          <w:sz w:val="21"/>
          <w:szCs w:val="21"/>
        </w:rPr>
        <w:t>……………………………………………………………………</w:t>
      </w:r>
      <w:r>
        <w:rPr>
          <w:sz w:val="21"/>
          <w:szCs w:val="21"/>
        </w:rPr>
        <w:t>........................................................</w:t>
      </w:r>
    </w:p>
    <w:p>
      <w:pPr>
        <w:pStyle w:val="Corpodeltesto"/>
        <w:tabs>
          <w:tab w:val="clear" w:pos="720"/>
          <w:tab w:val="left" w:pos="9431" w:leader="dot"/>
        </w:tabs>
        <w:spacing w:lineRule="exact" w:line="252"/>
        <w:ind w:left="102" w:right="0" w:hanging="0"/>
        <w:rPr>
          <w:sz w:val="21"/>
          <w:szCs w:val="21"/>
        </w:rPr>
      </w:pPr>
      <w:r>
        <w:rPr>
          <w:sz w:val="21"/>
          <w:szCs w:val="21"/>
        </w:rPr>
        <w:t xml:space="preserve">Codice fiscale/Partita </w:t>
      </w:r>
      <w:r>
        <w:rPr>
          <w:spacing w:val="-10"/>
          <w:sz w:val="21"/>
          <w:szCs w:val="21"/>
        </w:rPr>
        <w:t>IVA</w:t>
      </w:r>
      <w:r>
        <w:rPr>
          <w:sz w:val="21"/>
          <w:szCs w:val="21"/>
        </w:rPr>
        <w:t>...............................</w:t>
      </w:r>
      <w:r>
        <w:rPr>
          <w:spacing w:val="36"/>
          <w:sz w:val="21"/>
          <w:szCs w:val="21"/>
        </w:rPr>
        <w:t xml:space="preserve">rappresentato/a </w:t>
      </w:r>
      <w:r>
        <w:rPr>
          <w:spacing w:val="12"/>
          <w:sz w:val="21"/>
          <w:szCs w:val="21"/>
        </w:rPr>
        <w:t>da</w:t>
      </w:r>
      <w:r>
        <w:rPr>
          <w:sz w:val="21"/>
          <w:szCs w:val="21"/>
        </w:rPr>
        <w:tab/>
        <w:t>nato/a</w:t>
      </w:r>
    </w:p>
    <w:p>
      <w:pPr>
        <w:pStyle w:val="Corpodeltesto"/>
        <w:tabs>
          <w:tab w:val="clear" w:pos="720"/>
          <w:tab w:val="left" w:pos="7887" w:leader="dot"/>
        </w:tabs>
        <w:spacing w:lineRule="exact" w:line="252" w:before="2" w:after="0"/>
        <w:ind w:left="102" w:right="0" w:hanging="0"/>
        <w:rPr>
          <w:sz w:val="21"/>
          <w:szCs w:val="21"/>
        </w:rPr>
      </w:pPr>
      <w:r>
        <w:rPr>
          <w:sz w:val="21"/>
          <w:szCs w:val="21"/>
        </w:rPr>
        <w:t>a …......…….................... il ...........................</w:t>
      </w:r>
      <w:r>
        <w:rPr>
          <w:spacing w:val="-12"/>
          <w:sz w:val="21"/>
          <w:szCs w:val="21"/>
        </w:rPr>
        <w:t xml:space="preserve">Settore </w:t>
      </w:r>
      <w:r>
        <w:rPr>
          <w:spacing w:val="-2"/>
          <w:sz w:val="21"/>
          <w:szCs w:val="21"/>
        </w:rPr>
        <w:t>aziendale</w:t>
      </w:r>
      <w:r>
        <w:rPr>
          <w:sz w:val="21"/>
          <w:szCs w:val="21"/>
        </w:rPr>
        <w:tab/>
      </w:r>
    </w:p>
    <w:p>
      <w:pPr>
        <w:pStyle w:val="Corpodeltesto"/>
        <w:spacing w:lineRule="exact" w:line="252"/>
        <w:ind w:left="102" w:right="0" w:hanging="0"/>
        <w:rPr>
          <w:sz w:val="21"/>
          <w:szCs w:val="21"/>
        </w:rPr>
      </w:pPr>
      <w:r>
        <w:rPr>
          <w:sz w:val="21"/>
          <w:szCs w:val="21"/>
        </w:rPr>
        <w:t>in qualità di …………………………..........................……………...........................…………………………..</w:t>
      </w:r>
    </w:p>
    <w:p>
      <w:pPr>
        <w:pStyle w:val="Corpodeltesto"/>
        <w:rPr>
          <w:rFonts w:ascii="Times New Roman" w:hAnsi="Times New Roman"/>
          <w:sz w:val="21"/>
          <w:szCs w:val="21"/>
        </w:rPr>
      </w:pPr>
      <w:r>
        <w:rPr>
          <w:sz w:val="21"/>
          <w:szCs w:val="21"/>
        </w:rPr>
      </w:r>
    </w:p>
    <w:p>
      <w:pPr>
        <w:pStyle w:val="Corpodeltesto"/>
        <w:spacing w:before="1" w:after="0"/>
        <w:ind w:left="110" w:right="115" w:hanging="0"/>
        <w:jc w:val="center"/>
        <w:rPr>
          <w:sz w:val="21"/>
          <w:szCs w:val="21"/>
        </w:rPr>
      </w:pPr>
      <w:r>
        <w:rPr>
          <w:b/>
          <w:bCs/>
          <w:sz w:val="21"/>
          <w:szCs w:val="21"/>
          <w:highlight w:val="white"/>
        </w:rPr>
        <w:t>PREMESSO CHE:</w:t>
      </w:r>
    </w:p>
    <w:p>
      <w:pPr>
        <w:pStyle w:val="Corpodeltesto"/>
        <w:spacing w:before="1" w:after="0"/>
        <w:rPr>
          <w:rFonts w:ascii="Times New Roman" w:hAnsi="Times New Roman"/>
          <w:sz w:val="21"/>
          <w:szCs w:val="21"/>
        </w:rPr>
      </w:pPr>
      <w:r>
        <w:rPr>
          <w:sz w:val="21"/>
          <w:szCs w:val="21"/>
        </w:rPr>
      </w:r>
    </w:p>
    <w:p>
      <w:pPr>
        <w:pStyle w:val="ListParagraph"/>
        <w:numPr>
          <w:ilvl w:val="0"/>
          <w:numId w:val="5"/>
        </w:numPr>
        <w:tabs>
          <w:tab w:val="clear" w:pos="720"/>
          <w:tab w:val="left" w:pos="823" w:leader="none"/>
        </w:tabs>
        <w:spacing w:lineRule="auto" w:line="240" w:before="0" w:after="0"/>
        <w:ind w:left="822" w:right="109" w:hanging="360"/>
        <w:jc w:val="both"/>
        <w:rPr>
          <w:sz w:val="21"/>
          <w:szCs w:val="21"/>
        </w:rPr>
      </w:pPr>
      <w:r>
        <w:rPr>
          <w:sz w:val="21"/>
          <w:szCs w:val="21"/>
        </w:rPr>
        <w:t xml:space="preserve">con Delibera di Giunta regionale n.620 del 18/05/2020 sono state approvate le Disposizioni per la realizzazione dei tirocini di orientamento, formazione e inserimento/reinserimento finalizzati all’inclusione sociale, all’autonomia delle persone e alla riabilitazione (d'ora in poi “Disposizioni”) </w:t>
      </w:r>
      <w:r>
        <w:rPr>
          <w:strike w:val="false"/>
          <w:dstrike w:val="false"/>
          <w:color w:val="000000"/>
          <w:sz w:val="21"/>
          <w:szCs w:val="21"/>
          <w:highlight w:val="white"/>
        </w:rPr>
        <w:t xml:space="preserve">in  attuazione dell’Accordo del 22 gennaio 2015, approvato in sede di Conferenza Permanente per i rapporti tra lo Stato, le Regioni e le Province Autonome di Trento e </w:t>
      </w:r>
      <w:r>
        <w:rPr>
          <w:strike w:val="false"/>
          <w:dstrike w:val="false"/>
          <w:color w:val="000000"/>
          <w:spacing w:val="-3"/>
          <w:sz w:val="21"/>
          <w:szCs w:val="21"/>
          <w:highlight w:val="white"/>
        </w:rPr>
        <w:t>Bolzano,</w:t>
      </w:r>
      <w:r>
        <w:rPr>
          <w:strike w:val="false"/>
          <w:dstrike w:val="false"/>
          <w:sz w:val="21"/>
          <w:szCs w:val="21"/>
        </w:rPr>
        <w:t xml:space="preserve"> </w:t>
      </w:r>
      <w:r>
        <w:rPr>
          <w:strike w:val="false"/>
          <w:dstrike w:val="false"/>
          <w:color w:val="000000"/>
          <w:sz w:val="21"/>
          <w:szCs w:val="21"/>
          <w:highlight w:val="white"/>
        </w:rPr>
        <w:t>ai sensi dell’art. 4 del Dlgs n. 281/97, denominato “Linee guida per i tirocini di orientamento, formazione e inserimento/reinserimento finalizzati all’inclusione sociale, all’autonomia delle persone e alla riabilitazione”;</w:t>
      </w:r>
    </w:p>
    <w:p>
      <w:pPr>
        <w:pStyle w:val="ListParagraph"/>
        <w:numPr>
          <w:ilvl w:val="0"/>
          <w:numId w:val="5"/>
        </w:numPr>
        <w:tabs>
          <w:tab w:val="clear" w:pos="720"/>
          <w:tab w:val="left" w:pos="823" w:leader="none"/>
        </w:tabs>
        <w:spacing w:lineRule="auto" w:line="240" w:before="1" w:after="0"/>
        <w:ind w:left="822" w:right="0" w:hanging="361"/>
        <w:jc w:val="both"/>
        <w:rPr>
          <w:sz w:val="21"/>
          <w:szCs w:val="21"/>
        </w:rPr>
      </w:pPr>
      <w:r>
        <w:rPr>
          <w:sz w:val="21"/>
          <w:szCs w:val="21"/>
        </w:rPr>
        <w:t xml:space="preserve">i </w:t>
      </w:r>
      <w:r>
        <w:rPr>
          <w:spacing w:val="8"/>
          <w:sz w:val="21"/>
          <w:szCs w:val="21"/>
        </w:rPr>
        <w:t xml:space="preserve">tirocini </w:t>
      </w:r>
      <w:r>
        <w:rPr>
          <w:spacing w:val="11"/>
          <w:sz w:val="21"/>
          <w:szCs w:val="21"/>
        </w:rPr>
        <w:t xml:space="preserve">di </w:t>
      </w:r>
      <w:r>
        <w:rPr>
          <w:spacing w:val="9"/>
          <w:sz w:val="21"/>
          <w:szCs w:val="21"/>
        </w:rPr>
        <w:t>cui alla</w:t>
      </w:r>
      <w:r>
        <w:rPr>
          <w:strike w:val="false"/>
          <w:dstrike w:val="false"/>
          <w:spacing w:val="9"/>
          <w:sz w:val="21"/>
          <w:szCs w:val="21"/>
        </w:rPr>
        <w:t xml:space="preserve"> </w:t>
      </w:r>
      <w:r>
        <w:rPr>
          <w:strike w:val="false"/>
          <w:dstrike w:val="false"/>
          <w:spacing w:val="8"/>
          <w:sz w:val="21"/>
          <w:szCs w:val="21"/>
        </w:rPr>
        <w:t xml:space="preserve">DGR </w:t>
      </w:r>
      <w:r>
        <w:rPr>
          <w:strike w:val="false"/>
          <w:dstrike w:val="false"/>
          <w:spacing w:val="10"/>
          <w:sz w:val="21"/>
          <w:szCs w:val="21"/>
        </w:rPr>
        <w:t xml:space="preserve">n.620 del </w:t>
      </w:r>
      <w:r>
        <w:rPr>
          <w:strike w:val="false"/>
          <w:dstrike w:val="false"/>
          <w:spacing w:val="9"/>
          <w:sz w:val="21"/>
          <w:szCs w:val="21"/>
        </w:rPr>
        <w:t>18/05/2020,</w:t>
      </w:r>
      <w:r>
        <w:rPr>
          <w:spacing w:val="9"/>
          <w:sz w:val="21"/>
          <w:szCs w:val="21"/>
        </w:rPr>
        <w:t xml:space="preserve"> </w:t>
      </w:r>
      <w:r>
        <w:rPr>
          <w:spacing w:val="10"/>
          <w:sz w:val="21"/>
          <w:szCs w:val="21"/>
        </w:rPr>
        <w:t xml:space="preserve">oggetto </w:t>
      </w:r>
      <w:r>
        <w:rPr>
          <w:spacing w:val="8"/>
          <w:sz w:val="21"/>
          <w:szCs w:val="21"/>
        </w:rPr>
        <w:t xml:space="preserve">della </w:t>
      </w:r>
      <w:r>
        <w:rPr>
          <w:spacing w:val="10"/>
          <w:sz w:val="21"/>
          <w:szCs w:val="21"/>
        </w:rPr>
        <w:t xml:space="preserve">presente </w:t>
      </w:r>
      <w:r>
        <w:rPr>
          <w:sz w:val="21"/>
          <w:szCs w:val="21"/>
        </w:rPr>
        <w:t xml:space="preserve">Convenzione </w:t>
      </w:r>
      <w:r>
        <w:rPr>
          <w:strike w:val="false"/>
          <w:dstrike w:val="false"/>
          <w:sz w:val="21"/>
          <w:szCs w:val="21"/>
        </w:rPr>
        <w:t xml:space="preserve">costituiscono una misura di attivazione sociale, espressamente finalizzata a sostenere processi di empowerment e autonomia a livello personale, familiare e sociale e non sono configurabili come rapporti di </w:t>
      </w:r>
      <w:r>
        <w:rPr>
          <w:strike w:val="false"/>
          <w:dstrike w:val="false"/>
          <w:spacing w:val="-2"/>
          <w:sz w:val="21"/>
          <w:szCs w:val="21"/>
        </w:rPr>
        <w:t>lavoro;</w:t>
      </w:r>
    </w:p>
    <w:p>
      <w:pPr>
        <w:pStyle w:val="ListParagraph"/>
        <w:numPr>
          <w:ilvl w:val="0"/>
          <w:numId w:val="5"/>
        </w:numPr>
        <w:tabs>
          <w:tab w:val="clear" w:pos="720"/>
          <w:tab w:val="left" w:pos="823" w:leader="none"/>
        </w:tabs>
        <w:spacing w:lineRule="auto" w:line="240" w:before="0" w:after="0"/>
        <w:ind w:left="822" w:right="109" w:hanging="360"/>
        <w:jc w:val="both"/>
        <w:rPr>
          <w:sz w:val="21"/>
          <w:szCs w:val="21"/>
        </w:rPr>
      </w:pPr>
      <w:r>
        <w:rPr>
          <w:rFonts w:eastAsia="Times New Roman" w:cs="Times New Roman"/>
          <w:b w:val="false"/>
          <w:bCs w:val="false"/>
          <w:strike w:val="false"/>
          <w:dstrike w:val="false"/>
          <w:color w:val="000000"/>
          <w:spacing w:val="-3"/>
          <w:kern w:val="0"/>
          <w:sz w:val="21"/>
          <w:szCs w:val="21"/>
          <w:highlight w:val="white"/>
          <w:lang w:val="it-IT" w:eastAsia="en-US" w:bidi="ar-SA"/>
        </w:rPr>
        <w:t>ARTI ha approvato</w:t>
      </w:r>
      <w:bookmarkStart w:id="2" w:name="__DdeLink__445_2902234444"/>
      <w:r>
        <w:rPr>
          <w:rFonts w:eastAsia="Times New Roman" w:cs="Times New Roman"/>
          <w:b w:val="false"/>
          <w:bCs w:val="false"/>
          <w:strike w:val="false"/>
          <w:dstrike w:val="false"/>
          <w:color w:val="000000"/>
          <w:spacing w:val="-3"/>
          <w:kern w:val="0"/>
          <w:sz w:val="21"/>
          <w:szCs w:val="21"/>
          <w:highlight w:val="white"/>
          <w:lang w:val="it-IT" w:eastAsia="en-US" w:bidi="ar-SA"/>
        </w:rPr>
        <w:t xml:space="preserve"> con DD n.___ del______</w:t>
      </w:r>
      <w:bookmarkEnd w:id="2"/>
      <w:r>
        <w:rPr>
          <w:rFonts w:eastAsia="Times New Roman" w:cs="Times New Roman"/>
          <w:b w:val="false"/>
          <w:bCs w:val="false"/>
          <w:strike w:val="false"/>
          <w:dstrike w:val="false"/>
          <w:color w:val="000000"/>
          <w:spacing w:val="-3"/>
          <w:kern w:val="0"/>
          <w:sz w:val="21"/>
          <w:szCs w:val="21"/>
          <w:highlight w:val="white"/>
          <w:lang w:val="it-IT" w:eastAsia="en-US" w:bidi="ar-SA"/>
        </w:rPr>
        <w:t xml:space="preserve">l’Avviso regionale “Tirocini </w:t>
      </w:r>
      <w:r>
        <w:rPr>
          <w:rFonts w:eastAsia="Times New Roman" w:cs="Times New Roman"/>
          <w:b w:val="false"/>
          <w:bCs w:val="false"/>
          <w:i w:val="false"/>
          <w:iCs w:val="false"/>
          <w:caps w:val="false"/>
          <w:smallCaps w:val="false"/>
          <w:strike w:val="false"/>
          <w:dstrike w:val="false"/>
          <w:color w:val="000000"/>
          <w:spacing w:val="0"/>
          <w:kern w:val="0"/>
          <w:sz w:val="21"/>
          <w:szCs w:val="21"/>
          <w:highlight w:val="white"/>
          <w:lang w:val="it-IT" w:eastAsia="en-US" w:bidi="ar-SA"/>
        </w:rPr>
        <w:t xml:space="preserve">di orientamento, formazione e inserimento/reinserimento finalizzati all’inclusione sociale ed all’autonomia </w:t>
      </w:r>
      <w:r>
        <w:rPr>
          <w:rFonts w:eastAsia="Times New Roman" w:cs="Times New Roman"/>
          <w:b w:val="false"/>
          <w:bCs w:val="false"/>
          <w:strike w:val="false"/>
          <w:dstrike w:val="false"/>
          <w:color w:val="000000"/>
          <w:spacing w:val="-3"/>
          <w:kern w:val="0"/>
          <w:sz w:val="21"/>
          <w:szCs w:val="21"/>
          <w:highlight w:val="white"/>
          <w:lang w:val="it-IT" w:eastAsia="en-US" w:bidi="ar-SA"/>
        </w:rPr>
        <w:t>rivolti a donne inserite in percorsi di cui alla DGR n.719/2021”;</w:t>
      </w:r>
    </w:p>
    <w:p>
      <w:pPr>
        <w:pStyle w:val="ListParagraph"/>
        <w:numPr>
          <w:ilvl w:val="0"/>
          <w:numId w:val="5"/>
        </w:numPr>
        <w:tabs>
          <w:tab w:val="clear" w:pos="720"/>
          <w:tab w:val="left" w:pos="823" w:leader="none"/>
        </w:tabs>
        <w:spacing w:lineRule="auto" w:line="240" w:before="0" w:after="0"/>
        <w:ind w:left="822" w:right="109" w:hanging="360"/>
        <w:jc w:val="both"/>
        <w:rPr>
          <w:sz w:val="21"/>
          <w:szCs w:val="21"/>
        </w:rPr>
      </w:pPr>
      <w:r>
        <w:rPr>
          <w:rFonts w:eastAsia="Times New Roman" w:cs="Times New Roman"/>
          <w:b w:val="false"/>
          <w:bCs w:val="false"/>
          <w:strike w:val="false"/>
          <w:dstrike w:val="false"/>
          <w:color w:val="000000"/>
          <w:spacing w:val="-3"/>
          <w:kern w:val="0"/>
          <w:sz w:val="21"/>
          <w:szCs w:val="21"/>
          <w:highlight w:val="white"/>
          <w:lang w:val="it-IT" w:eastAsia="en-US" w:bidi="ar-SA"/>
        </w:rPr>
        <w:t xml:space="preserve">la presente convenzione, il cui schema è stato approvato con DD n.___ del______, è stipulata ai sensi delle Disposizioni di cui alla </w:t>
      </w:r>
      <w:r>
        <w:rPr>
          <w:rFonts w:eastAsia="Times New Roman" w:cs="Times New Roman"/>
          <w:b w:val="false"/>
          <w:bCs w:val="false"/>
          <w:i w:val="false"/>
          <w:iCs w:val="false"/>
          <w:caps w:val="false"/>
          <w:smallCaps w:val="false"/>
          <w:strike w:val="false"/>
          <w:dstrike w:val="false"/>
          <w:color w:val="000000"/>
          <w:spacing w:val="-3"/>
          <w:kern w:val="0"/>
          <w:sz w:val="21"/>
          <w:szCs w:val="21"/>
          <w:highlight w:val="white"/>
          <w:lang w:val="it-IT" w:eastAsia="en-US" w:bidi="ar-SA"/>
        </w:rPr>
        <w:t xml:space="preserve">DGR 620/2020 e </w:t>
      </w:r>
      <w:r>
        <w:rPr>
          <w:rFonts w:eastAsia="Times New Roman" w:cs="Times New Roman"/>
          <w:b w:val="false"/>
          <w:bCs w:val="false"/>
          <w:strike w:val="false"/>
          <w:dstrike w:val="false"/>
          <w:color w:val="000000"/>
          <w:spacing w:val="-3"/>
          <w:kern w:val="0"/>
          <w:sz w:val="21"/>
          <w:szCs w:val="21"/>
          <w:highlight w:val="white"/>
          <w:lang w:val="it-IT" w:eastAsia="en-US" w:bidi="ar-SA"/>
        </w:rPr>
        <w:t>del D</w:t>
      </w:r>
      <w:r>
        <w:rPr>
          <w:rFonts w:eastAsia="Times New Roman" w:cs="Times New Roman"/>
          <w:strike w:val="false"/>
          <w:dstrike w:val="false"/>
          <w:color w:val="000000"/>
          <w:spacing w:val="-3"/>
          <w:kern w:val="0"/>
          <w:sz w:val="21"/>
          <w:szCs w:val="21"/>
          <w:highlight w:val="white"/>
          <w:lang w:val="it-IT" w:eastAsia="en-US" w:bidi="ar-SA"/>
        </w:rPr>
        <w:t xml:space="preserve">ecreto </w:t>
      </w:r>
      <w:bookmarkStart w:id="3" w:name="__DdeLink__1887_1957192370"/>
      <w:r>
        <w:rPr>
          <w:rFonts w:eastAsia="Times New Roman" w:cs="Times New Roman"/>
          <w:b w:val="false"/>
          <w:bCs w:val="false"/>
          <w:i w:val="false"/>
          <w:iCs w:val="false"/>
          <w:caps w:val="false"/>
          <w:smallCaps w:val="false"/>
          <w:strike w:val="false"/>
          <w:dstrike w:val="false"/>
          <w:color w:val="000000"/>
          <w:spacing w:val="-3"/>
          <w:kern w:val="0"/>
          <w:sz w:val="21"/>
          <w:szCs w:val="21"/>
          <w:highlight w:val="white"/>
          <w:lang w:val="it-IT" w:eastAsia="en-US" w:bidi="ar-SA"/>
        </w:rPr>
        <w:t>Dirigenziale n. 17624 del 23/10/2020 con cui sono stati approvati gli schemi di convenzione, di progetto personalizzato e di attestato dei risultati raggiunti in attuazione delle Disposizioni per la realizzazione di tirocini di orientamento, formazio</w:t>
      </w:r>
      <w:bookmarkEnd w:id="3"/>
      <w:r>
        <w:rPr>
          <w:rFonts w:eastAsia="Times New Roman" w:cs="Times New Roman"/>
          <w:b w:val="false"/>
          <w:bCs w:val="false"/>
          <w:i w:val="false"/>
          <w:iCs w:val="false"/>
          <w:caps w:val="false"/>
          <w:smallCaps w:val="false"/>
          <w:strike w:val="false"/>
          <w:dstrike w:val="false"/>
          <w:color w:val="000000"/>
          <w:spacing w:val="-3"/>
          <w:kern w:val="0"/>
          <w:sz w:val="21"/>
          <w:szCs w:val="21"/>
          <w:highlight w:val="white"/>
          <w:lang w:val="it-IT" w:eastAsia="en-US" w:bidi="ar-SA"/>
        </w:rPr>
        <w:t xml:space="preserve">ne e inserimento/ reinserimento finalizzati all’inclusione sociale ed all’autonomia delle persone ed alla riabilitazione; </w:t>
      </w:r>
    </w:p>
    <w:p>
      <w:pPr>
        <w:pStyle w:val="ListParagraph"/>
        <w:numPr>
          <w:ilvl w:val="0"/>
          <w:numId w:val="0"/>
        </w:numPr>
        <w:tabs>
          <w:tab w:val="clear" w:pos="720"/>
          <w:tab w:val="left" w:pos="823" w:leader="none"/>
        </w:tabs>
        <w:spacing w:lineRule="auto" w:line="240" w:before="0" w:after="0"/>
        <w:ind w:left="1284" w:right="109"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spacing w:val="-3"/>
          <w:kern w:val="0"/>
          <w:sz w:val="21"/>
          <w:szCs w:val="21"/>
          <w:highlight w:val="white"/>
          <w:lang w:val="it-IT" w:eastAsia="en-US" w:bidi="ar-SA"/>
        </w:rPr>
      </w:pPr>
      <w:r>
        <w:rPr>
          <w:rFonts w:eastAsia="Times New Roman" w:cs="Times New Roman"/>
          <w:b w:val="false"/>
          <w:bCs w:val="false"/>
          <w:i w:val="false"/>
          <w:iCs w:val="false"/>
          <w:caps w:val="false"/>
          <w:smallCaps w:val="false"/>
          <w:strike w:val="false"/>
          <w:dstrike w:val="false"/>
          <w:color w:val="000000"/>
          <w:spacing w:val="-3"/>
          <w:kern w:val="0"/>
          <w:sz w:val="21"/>
          <w:szCs w:val="21"/>
          <w:highlight w:val="white"/>
          <w:lang w:val="it-IT" w:eastAsia="en-US" w:bidi="ar-SA"/>
        </w:rPr>
      </w:r>
    </w:p>
    <w:p>
      <w:pPr>
        <w:pStyle w:val="ListParagraph"/>
        <w:numPr>
          <w:ilvl w:val="0"/>
          <w:numId w:val="0"/>
        </w:numPr>
        <w:tabs>
          <w:tab w:val="clear" w:pos="720"/>
          <w:tab w:val="left" w:pos="823" w:leader="none"/>
        </w:tabs>
        <w:spacing w:lineRule="auto" w:line="240" w:before="0" w:after="0"/>
        <w:ind w:left="1284" w:right="109" w:hanging="0"/>
        <w:jc w:val="both"/>
        <w:rPr>
          <w:rFonts w:ascii="Times New Roman" w:hAnsi="Times New Roman"/>
          <w:sz w:val="21"/>
          <w:szCs w:val="21"/>
        </w:rPr>
      </w:pPr>
      <w:r>
        <w:rPr>
          <w:sz w:val="21"/>
          <w:szCs w:val="21"/>
        </w:rPr>
      </w:r>
    </w:p>
    <w:p>
      <w:pPr>
        <w:pStyle w:val="Titolo1"/>
        <w:ind w:left="0" w:right="118" w:hanging="0"/>
        <w:rPr>
          <w:sz w:val="21"/>
          <w:szCs w:val="21"/>
        </w:rPr>
      </w:pPr>
      <w:r>
        <w:rPr>
          <w:sz w:val="21"/>
          <w:szCs w:val="21"/>
        </w:rPr>
        <w:t>SI CONVIENE QUANTO SEGUE:</w:t>
      </w:r>
    </w:p>
    <w:p>
      <w:pPr>
        <w:pStyle w:val="Corpodeltesto"/>
        <w:spacing w:before="10" w:after="0"/>
        <w:rPr>
          <w:rFonts w:ascii="Times New Roman" w:hAnsi="Times New Roman"/>
          <w:b/>
          <w:b/>
          <w:color w:val="CE181E"/>
          <w:sz w:val="21"/>
          <w:szCs w:val="21"/>
          <w:highlight w:val="yellow"/>
        </w:rPr>
      </w:pPr>
      <w:r>
        <w:rPr>
          <w:b/>
          <w:color w:val="CE181E"/>
          <w:sz w:val="21"/>
          <w:szCs w:val="21"/>
          <w:highlight w:val="yellow"/>
        </w:rPr>
      </w:r>
    </w:p>
    <w:p>
      <w:pPr>
        <w:pStyle w:val="Normal"/>
        <w:spacing w:before="0" w:after="0"/>
        <w:ind w:left="110" w:right="114" w:hanging="0"/>
        <w:jc w:val="center"/>
        <w:rPr>
          <w:sz w:val="21"/>
          <w:szCs w:val="21"/>
        </w:rPr>
      </w:pPr>
      <w:r>
        <w:rPr>
          <w:b/>
          <w:color w:val="000000"/>
          <w:sz w:val="21"/>
          <w:szCs w:val="21"/>
          <w:highlight w:val="white"/>
        </w:rPr>
        <w:t>Articolo 1</w:t>
      </w:r>
    </w:p>
    <w:p>
      <w:pPr>
        <w:pStyle w:val="Normal"/>
        <w:spacing w:before="1" w:after="0"/>
        <w:ind w:left="110" w:right="119" w:hanging="0"/>
        <w:jc w:val="center"/>
        <w:rPr>
          <w:sz w:val="21"/>
          <w:szCs w:val="21"/>
        </w:rPr>
      </w:pPr>
      <w:r>
        <w:rPr>
          <w:b/>
          <w:color w:val="000000"/>
          <w:sz w:val="21"/>
          <w:szCs w:val="21"/>
          <w:highlight w:val="white"/>
        </w:rPr>
        <w:t>Oggetto e finalità della Convenzione</w:t>
      </w:r>
    </w:p>
    <w:p>
      <w:pPr>
        <w:pStyle w:val="Corpodeltesto"/>
        <w:ind w:left="102" w:right="106" w:hanging="0"/>
        <w:jc w:val="both"/>
        <w:rPr>
          <w:sz w:val="21"/>
          <w:szCs w:val="21"/>
        </w:rPr>
      </w:pPr>
      <w:r>
        <w:rPr>
          <w:sz w:val="21"/>
          <w:szCs w:val="21"/>
        </w:rPr>
        <w:t>La presente Convenzione ha ad oggetto la realizzazione di tirocini di orientamento, formazione e inserimento/reinserimento finalizzati all’inclusione sociale, all’autonomia rivolti a donne</w:t>
      </w:r>
      <w:r>
        <w:rPr>
          <w:rFonts w:eastAsia="Times New Roman" w:cs="Times New Roman"/>
          <w:b w:val="false"/>
          <w:bCs w:val="false"/>
          <w:strike w:val="false"/>
          <w:dstrike w:val="false"/>
          <w:color w:val="000000"/>
          <w:spacing w:val="-3"/>
          <w:kern w:val="0"/>
          <w:sz w:val="21"/>
          <w:szCs w:val="21"/>
          <w:highlight w:val="white"/>
          <w:lang w:val="it-IT" w:eastAsia="en-US" w:bidi="ar-SA"/>
        </w:rPr>
        <w:t xml:space="preserve"> inserite in percorsi di cui alla DGR n.719/2021 (d'ora in poi “Tirocini”). </w:t>
      </w:r>
    </w:p>
    <w:p>
      <w:pPr>
        <w:pStyle w:val="Corpodeltesto"/>
        <w:ind w:left="102" w:right="106" w:hanging="0"/>
        <w:jc w:val="both"/>
        <w:rPr>
          <w:sz w:val="21"/>
          <w:szCs w:val="21"/>
        </w:rPr>
      </w:pPr>
      <w:r>
        <w:rPr>
          <w:sz w:val="21"/>
          <w:szCs w:val="21"/>
        </w:rPr>
        <w:t xml:space="preserve">I Tirocini di cui alla presente Convenzione costituiscono una misura di attivazione sociale, espressamente finalizzata a sostenere processi di empowerment e autonomia  a livello personale, familiare e sociale e non sono configurabili come rapporti di </w:t>
      </w:r>
      <w:r>
        <w:rPr>
          <w:spacing w:val="-16"/>
          <w:sz w:val="21"/>
          <w:szCs w:val="21"/>
        </w:rPr>
        <w:t>lavoro.</w:t>
      </w:r>
    </w:p>
    <w:p>
      <w:pPr>
        <w:pStyle w:val="Titolo1"/>
        <w:spacing w:lineRule="exact" w:line="252" w:before="80" w:after="0"/>
        <w:ind w:left="0" w:right="114" w:hanging="0"/>
        <w:rPr>
          <w:sz w:val="21"/>
          <w:szCs w:val="21"/>
        </w:rPr>
      </w:pPr>
      <w:r>
        <w:rPr>
          <w:sz w:val="21"/>
          <w:szCs w:val="21"/>
        </w:rPr>
        <w:t>Articolo 2</w:t>
      </w:r>
    </w:p>
    <w:p>
      <w:pPr>
        <w:pStyle w:val="Normal"/>
        <w:spacing w:lineRule="exact" w:line="252" w:before="0" w:after="0"/>
        <w:ind w:left="110" w:right="114" w:hanging="0"/>
        <w:jc w:val="center"/>
        <w:rPr>
          <w:sz w:val="21"/>
          <w:szCs w:val="21"/>
        </w:rPr>
      </w:pPr>
      <w:r>
        <w:rPr>
          <w:b/>
          <w:sz w:val="21"/>
          <w:szCs w:val="21"/>
        </w:rPr>
        <w:t>Obblighi del soggetto promotore</w:t>
      </w:r>
    </w:p>
    <w:p>
      <w:pPr>
        <w:pStyle w:val="Corpodeltesto"/>
        <w:ind w:left="102" w:right="117" w:hanging="0"/>
        <w:jc w:val="both"/>
        <w:rPr>
          <w:sz w:val="21"/>
          <w:szCs w:val="21"/>
        </w:rPr>
      </w:pPr>
      <w:r>
        <w:rPr>
          <w:sz w:val="21"/>
          <w:szCs w:val="21"/>
        </w:rPr>
        <w:t>Il Soggetto promotore garantisce la qualità e l’efficacia dei Tirocini e il rispetto della normativa e degli obblighi previsti nel Progetto personalizzato e nella presente Convenzione.</w:t>
      </w:r>
    </w:p>
    <w:p>
      <w:pPr>
        <w:pStyle w:val="Corpodeltesto"/>
        <w:ind w:left="102" w:right="117" w:hanging="0"/>
        <w:jc w:val="both"/>
        <w:rPr>
          <w:sz w:val="21"/>
          <w:szCs w:val="21"/>
        </w:rPr>
      </w:pPr>
      <w:r>
        <w:rPr>
          <w:rFonts w:eastAsia="Times New Roman" w:cs="Times New Roman"/>
          <w:color w:val="000000"/>
          <w:kern w:val="0"/>
          <w:sz w:val="21"/>
          <w:szCs w:val="21"/>
          <w:lang w:val="it-IT" w:eastAsia="en-US" w:bidi="ar-SA"/>
        </w:rPr>
        <w:t xml:space="preserve">Il soggetto promotore </w:t>
      </w:r>
      <w:r>
        <w:rPr>
          <w:rFonts w:eastAsia="Times New Roman" w:cs="Times New Roman"/>
          <w:b w:val="false"/>
          <w:bCs w:val="false"/>
          <w:strike w:val="false"/>
          <w:dstrike w:val="false"/>
          <w:color w:val="000000"/>
          <w:kern w:val="0"/>
          <w:sz w:val="21"/>
          <w:szCs w:val="21"/>
          <w:highlight w:val="white"/>
          <w:lang w:val="it-IT" w:eastAsia="en-US" w:bidi="ar-SA"/>
        </w:rPr>
        <w:t xml:space="preserve">redige la convenzione e, in raccordo con l’Ente che ha in carico la tirocinante, il Progetto personalizzato di tirocinio. Ai sensi dell’art. 7 delle “Disposizioni” di cui alla DGR 620/2020 ha l’obbligo di inviare, in formato elettronico, la Convenzione ed il Progetto Personalizzato di Tirocinio all’Ente che ha in carico la tirocinante. </w:t>
      </w:r>
    </w:p>
    <w:p>
      <w:pPr>
        <w:pStyle w:val="Corpodeltesto"/>
        <w:spacing w:lineRule="exact" w:line="252" w:before="1" w:after="0"/>
        <w:ind w:left="102" w:right="0" w:hanging="0"/>
        <w:jc w:val="both"/>
        <w:rPr>
          <w:sz w:val="21"/>
          <w:szCs w:val="21"/>
        </w:rPr>
      </w:pPr>
      <w:r>
        <w:rPr>
          <w:sz w:val="21"/>
          <w:szCs w:val="21"/>
        </w:rPr>
        <w:t>In particolare il Soggetto promotore:</w:t>
      </w:r>
    </w:p>
    <w:p>
      <w:pPr>
        <w:pStyle w:val="ListParagraph"/>
        <w:numPr>
          <w:ilvl w:val="1"/>
          <w:numId w:val="4"/>
        </w:numPr>
        <w:tabs>
          <w:tab w:val="clear" w:pos="720"/>
          <w:tab w:val="left" w:pos="823" w:leader="none"/>
        </w:tabs>
        <w:spacing w:lineRule="auto" w:line="240" w:before="0" w:after="0"/>
        <w:ind w:left="822" w:right="113" w:hanging="360"/>
        <w:jc w:val="both"/>
        <w:rPr>
          <w:sz w:val="21"/>
          <w:szCs w:val="21"/>
        </w:rPr>
      </w:pPr>
      <w:r>
        <w:rPr>
          <w:sz w:val="21"/>
          <w:szCs w:val="21"/>
        </w:rPr>
        <w:t>predispone per ciascuna tirocinante il Progetto personalizzato di Tirocinio, tenendo conto di quanto indicato all’art. 7, commi 4 e 6, delle “</w:t>
      </w:r>
      <w:r>
        <w:rPr>
          <w:spacing w:val="-5"/>
          <w:sz w:val="21"/>
          <w:szCs w:val="21"/>
        </w:rPr>
        <w:t>Disposizioni”;</w:t>
      </w:r>
    </w:p>
    <w:p>
      <w:pPr>
        <w:pStyle w:val="ListParagraph"/>
        <w:numPr>
          <w:ilvl w:val="1"/>
          <w:numId w:val="4"/>
        </w:numPr>
        <w:tabs>
          <w:tab w:val="clear" w:pos="720"/>
          <w:tab w:val="left" w:pos="823" w:leader="none"/>
        </w:tabs>
        <w:spacing w:lineRule="auto" w:line="240" w:before="0" w:after="0"/>
        <w:ind w:left="822" w:right="0" w:hanging="361"/>
        <w:jc w:val="both"/>
        <w:rPr>
          <w:sz w:val="21"/>
          <w:szCs w:val="21"/>
        </w:rPr>
      </w:pPr>
      <w:r>
        <w:rPr>
          <w:sz w:val="21"/>
          <w:szCs w:val="21"/>
        </w:rPr>
        <w:t xml:space="preserve">nomina un/a proprio/a </w:t>
      </w:r>
      <w:r>
        <w:rPr>
          <w:spacing w:val="-3"/>
          <w:sz w:val="21"/>
          <w:szCs w:val="21"/>
        </w:rPr>
        <w:t xml:space="preserve">tutor, </w:t>
      </w:r>
      <w:r>
        <w:rPr>
          <w:sz w:val="21"/>
          <w:szCs w:val="21"/>
        </w:rPr>
        <w:t>che coadiuvi la figura del/lla case-manager di cui all’art.9 delle “</w:t>
      </w:r>
      <w:r>
        <w:rPr>
          <w:spacing w:val="-9"/>
          <w:sz w:val="21"/>
          <w:szCs w:val="21"/>
        </w:rPr>
        <w:t>Disposizioni”;</w:t>
      </w:r>
    </w:p>
    <w:p>
      <w:pPr>
        <w:pStyle w:val="ListParagraph"/>
        <w:numPr>
          <w:ilvl w:val="1"/>
          <w:numId w:val="4"/>
        </w:numPr>
        <w:tabs>
          <w:tab w:val="clear" w:pos="720"/>
          <w:tab w:val="left" w:pos="823" w:leader="none"/>
        </w:tabs>
        <w:spacing w:lineRule="auto" w:line="240" w:before="1" w:after="0"/>
        <w:ind w:left="822" w:right="117" w:hanging="360"/>
        <w:jc w:val="both"/>
        <w:rPr>
          <w:sz w:val="21"/>
          <w:szCs w:val="21"/>
        </w:rPr>
      </w:pPr>
      <w:r>
        <w:rPr>
          <w:sz w:val="21"/>
          <w:szCs w:val="21"/>
        </w:rPr>
        <w:t>garantisce la qualità e l’efficacia del tirocinio e il rispetto della normativa e degli obblighi previsti nel Progetto personalizzato di Tirocinio e nella C</w:t>
      </w:r>
      <w:r>
        <w:rPr>
          <w:spacing w:val="-11"/>
          <w:sz w:val="21"/>
          <w:szCs w:val="21"/>
        </w:rPr>
        <w:t>onvenzione;</w:t>
      </w:r>
    </w:p>
    <w:p>
      <w:pPr>
        <w:pStyle w:val="ListParagraph"/>
        <w:numPr>
          <w:ilvl w:val="1"/>
          <w:numId w:val="4"/>
        </w:numPr>
        <w:tabs>
          <w:tab w:val="clear" w:pos="720"/>
          <w:tab w:val="left" w:pos="823" w:leader="none"/>
        </w:tabs>
        <w:spacing w:lineRule="auto" w:line="240" w:before="0" w:after="0"/>
        <w:ind w:left="822" w:right="117" w:hanging="360"/>
        <w:jc w:val="both"/>
        <w:rPr>
          <w:sz w:val="21"/>
          <w:szCs w:val="21"/>
        </w:rPr>
      </w:pPr>
      <w:r>
        <w:rPr>
          <w:sz w:val="21"/>
          <w:szCs w:val="21"/>
        </w:rPr>
        <w:t>fornisce al soggetto ospitante una informativa preventiva circa le disposizioni regionali applicabili al tirocinio;</w:t>
      </w:r>
    </w:p>
    <w:p>
      <w:pPr>
        <w:pStyle w:val="ListParagraph"/>
        <w:numPr>
          <w:ilvl w:val="1"/>
          <w:numId w:val="4"/>
        </w:numPr>
        <w:tabs>
          <w:tab w:val="clear" w:pos="720"/>
          <w:tab w:val="left" w:pos="823" w:leader="none"/>
        </w:tabs>
        <w:spacing w:lineRule="auto" w:line="240" w:before="0" w:after="0"/>
        <w:ind w:left="822" w:right="118" w:hanging="360"/>
        <w:jc w:val="both"/>
        <w:rPr>
          <w:sz w:val="21"/>
          <w:szCs w:val="21"/>
        </w:rPr>
      </w:pPr>
      <w:r>
        <w:rPr>
          <w:sz w:val="21"/>
          <w:szCs w:val="21"/>
        </w:rPr>
        <w:t>supporta il soggetto ospitante e la tirocinante nella fase di avvio e gestione delle procedure amministrative;</w:t>
      </w:r>
    </w:p>
    <w:p>
      <w:pPr>
        <w:pStyle w:val="ListParagraph"/>
        <w:numPr>
          <w:ilvl w:val="1"/>
          <w:numId w:val="4"/>
        </w:numPr>
        <w:tabs>
          <w:tab w:val="clear" w:pos="720"/>
          <w:tab w:val="left" w:pos="823" w:leader="none"/>
        </w:tabs>
        <w:spacing w:lineRule="auto" w:line="240" w:before="0" w:after="0"/>
        <w:ind w:left="822" w:right="108" w:hanging="360"/>
        <w:jc w:val="both"/>
        <w:rPr>
          <w:sz w:val="21"/>
          <w:szCs w:val="21"/>
        </w:rPr>
      </w:pPr>
      <w:r>
        <w:rPr>
          <w:sz w:val="21"/>
          <w:szCs w:val="21"/>
        </w:rPr>
        <w:t xml:space="preserve">segnala al soggetto ospitante eventuali elementi di irregolarità rispetto alle disposizioni regionali, agli obblighi previsti nella convenzione e agli obiettivi e modalità attuative indicate nel Progetto personalizzato di </w:t>
      </w:r>
      <w:r>
        <w:rPr>
          <w:spacing w:val="-5"/>
          <w:sz w:val="21"/>
          <w:szCs w:val="21"/>
        </w:rPr>
        <w:t>Tirocinio;</w:t>
      </w:r>
    </w:p>
    <w:p>
      <w:pPr>
        <w:pStyle w:val="ListParagraph"/>
        <w:numPr>
          <w:ilvl w:val="1"/>
          <w:numId w:val="4"/>
        </w:numPr>
        <w:tabs>
          <w:tab w:val="clear" w:pos="720"/>
          <w:tab w:val="left" w:pos="823" w:leader="none"/>
        </w:tabs>
        <w:spacing w:lineRule="auto" w:line="240" w:before="0" w:after="0"/>
        <w:ind w:left="822" w:right="118" w:hanging="360"/>
        <w:jc w:val="both"/>
        <w:rPr>
          <w:sz w:val="21"/>
          <w:szCs w:val="21"/>
        </w:rPr>
      </w:pPr>
      <w:r>
        <w:rPr>
          <w:sz w:val="21"/>
          <w:szCs w:val="21"/>
        </w:rPr>
        <w:t>effettua la verifica dei requisiti di accesso delle tirocinanti e cura il monitoraggio in itinere del percorso avvalendosi di questionari e griglie di valutazione,</w:t>
      </w:r>
      <w:r>
        <w:rPr>
          <w:spacing w:val="-10"/>
          <w:sz w:val="21"/>
          <w:szCs w:val="21"/>
        </w:rPr>
        <w:t>ecc.;</w:t>
      </w:r>
    </w:p>
    <w:p>
      <w:pPr>
        <w:pStyle w:val="ListParagraph"/>
        <w:numPr>
          <w:ilvl w:val="1"/>
          <w:numId w:val="4"/>
        </w:numPr>
        <w:tabs>
          <w:tab w:val="clear" w:pos="720"/>
          <w:tab w:val="left" w:pos="823" w:leader="none"/>
        </w:tabs>
        <w:spacing w:lineRule="auto" w:line="240" w:before="0" w:after="0"/>
        <w:ind w:left="822" w:right="109" w:hanging="360"/>
        <w:jc w:val="both"/>
        <w:rPr>
          <w:sz w:val="21"/>
          <w:szCs w:val="21"/>
        </w:rPr>
      </w:pPr>
      <w:r>
        <w:rPr>
          <w:sz w:val="21"/>
          <w:szCs w:val="21"/>
        </w:rPr>
        <w:t>sulla base della valutazione del soggetto ospitante e del servizio competente alla presa in carico, predispone la relazione finale, che costituisce documentazione utile nell’ambito dei servizi di individuazione, validazione e certificazione delle competenze di cui agli articoli da 66 quinquies a 66 nonies del Regolamento Regionale 47/R del 2003, con le modalità di cui all’art. 6, comma 4 e comma 6, delle “</w:t>
      </w:r>
      <w:r>
        <w:rPr>
          <w:spacing w:val="-1"/>
          <w:sz w:val="21"/>
          <w:szCs w:val="21"/>
        </w:rPr>
        <w:t>Disposizioni”.</w:t>
      </w:r>
    </w:p>
    <w:p>
      <w:pPr>
        <w:pStyle w:val="Corpodeltesto"/>
        <w:rPr>
          <w:rFonts w:ascii="Times New Roman" w:hAnsi="Times New Roman"/>
          <w:sz w:val="21"/>
          <w:szCs w:val="21"/>
        </w:rPr>
      </w:pPr>
      <w:r>
        <w:rPr>
          <w:sz w:val="21"/>
          <w:szCs w:val="21"/>
        </w:rPr>
      </w:r>
    </w:p>
    <w:p>
      <w:pPr>
        <w:pStyle w:val="Titolo1"/>
        <w:spacing w:lineRule="exact" w:line="252"/>
        <w:rPr>
          <w:sz w:val="21"/>
          <w:szCs w:val="21"/>
        </w:rPr>
      </w:pPr>
      <w:r>
        <w:rPr>
          <w:sz w:val="21"/>
          <w:szCs w:val="21"/>
        </w:rPr>
        <w:t>Articolo 3</w:t>
      </w:r>
    </w:p>
    <w:p>
      <w:pPr>
        <w:pStyle w:val="Normal"/>
        <w:spacing w:lineRule="exact" w:line="252" w:before="0" w:after="0"/>
        <w:ind w:left="0" w:right="114" w:hanging="0"/>
        <w:jc w:val="center"/>
        <w:rPr>
          <w:sz w:val="21"/>
          <w:szCs w:val="21"/>
        </w:rPr>
      </w:pPr>
      <w:r>
        <w:rPr>
          <w:b/>
          <w:sz w:val="21"/>
          <w:szCs w:val="21"/>
        </w:rPr>
        <w:t>Obblighi del Soggetto ospitante</w:t>
      </w:r>
    </w:p>
    <w:p>
      <w:pPr>
        <w:pStyle w:val="Corpodeltesto"/>
        <w:ind w:left="102" w:right="114" w:hanging="0"/>
        <w:jc w:val="both"/>
        <w:rPr>
          <w:sz w:val="21"/>
          <w:szCs w:val="21"/>
        </w:rPr>
      </w:pPr>
      <w:r>
        <w:rPr>
          <w:sz w:val="21"/>
          <w:szCs w:val="21"/>
        </w:rPr>
        <w:t>II Soggetto ospitante collabora con il Soggetto promotore e con l'Ente che ha in carico la tirocinante nella realizzazione dei singoli progetti di tirocinio.</w:t>
      </w:r>
    </w:p>
    <w:p>
      <w:pPr>
        <w:pStyle w:val="Corpodeltesto"/>
        <w:spacing w:before="1" w:after="0"/>
        <w:ind w:left="102" w:right="0" w:hanging="0"/>
        <w:jc w:val="both"/>
        <w:rPr>
          <w:sz w:val="21"/>
          <w:szCs w:val="21"/>
        </w:rPr>
      </w:pPr>
      <w:r>
        <w:rPr>
          <w:sz w:val="21"/>
          <w:szCs w:val="21"/>
        </w:rPr>
        <w:t>In particolare, il Soggetto ospitante è tenuto ai seguenti obblighi:</w:t>
      </w:r>
    </w:p>
    <w:p>
      <w:pPr>
        <w:pStyle w:val="ListParagraph"/>
        <w:numPr>
          <w:ilvl w:val="0"/>
          <w:numId w:val="1"/>
        </w:numPr>
        <w:tabs>
          <w:tab w:val="clear" w:pos="720"/>
          <w:tab w:val="left" w:pos="784" w:leader="none"/>
        </w:tabs>
        <w:spacing w:lineRule="auto" w:line="240" w:before="1" w:after="0"/>
        <w:ind w:left="810" w:right="181" w:hanging="277"/>
        <w:jc w:val="both"/>
        <w:rPr>
          <w:sz w:val="21"/>
          <w:szCs w:val="21"/>
        </w:rPr>
      </w:pPr>
      <w:r>
        <w:rPr>
          <w:sz w:val="21"/>
          <w:szCs w:val="21"/>
        </w:rPr>
        <w:t>provvedere all’invio della comunicazione obbligatoria prevista dall’articolo 9 bis, comma 2, del D.L.   1 ottobre 1996, n. 510, convertito con modificazioni, dalla Legge 28/11/1996, n. 608 e ss.mm. e i.i.;</w:t>
      </w:r>
    </w:p>
    <w:p>
      <w:pPr>
        <w:pStyle w:val="ListParagraph"/>
        <w:numPr>
          <w:ilvl w:val="0"/>
          <w:numId w:val="1"/>
        </w:numPr>
        <w:tabs>
          <w:tab w:val="clear" w:pos="720"/>
          <w:tab w:val="left" w:pos="876" w:leader="none"/>
        </w:tabs>
        <w:spacing w:lineRule="auto" w:line="240" w:before="0" w:after="0"/>
        <w:ind w:left="810" w:right="191" w:hanging="200"/>
        <w:jc w:val="both"/>
        <w:rPr>
          <w:sz w:val="21"/>
          <w:szCs w:val="21"/>
        </w:rPr>
      </w:pPr>
      <w:r>
        <w:rPr>
          <w:sz w:val="21"/>
          <w:szCs w:val="21"/>
        </w:rPr>
        <w:t>nominare un/a tutor in possesso delle esperienze e competenze professionali adeguate, per garantire il raggiungimento degli obiettivi e la valutazione del Tirocinio, per tutta la durata del Tirocinio. Attraverso la figura del/lla proprio/a tutor, curare la regolare e puntuale tenuta del registro delle presenze della tirocinante, di cui è responsabile;</w:t>
      </w:r>
    </w:p>
    <w:p>
      <w:pPr>
        <w:pStyle w:val="ListParagraph"/>
        <w:numPr>
          <w:ilvl w:val="0"/>
          <w:numId w:val="1"/>
        </w:numPr>
        <w:tabs>
          <w:tab w:val="clear" w:pos="720"/>
          <w:tab w:val="left" w:pos="897" w:leader="none"/>
        </w:tabs>
        <w:spacing w:lineRule="auto" w:line="240" w:before="0" w:after="0"/>
        <w:ind w:left="810" w:right="224" w:hanging="200"/>
        <w:jc w:val="both"/>
        <w:rPr>
          <w:sz w:val="21"/>
          <w:szCs w:val="21"/>
        </w:rPr>
      </w:pPr>
      <w:r>
        <w:rPr>
          <w:sz w:val="21"/>
          <w:szCs w:val="21"/>
        </w:rPr>
        <w:t xml:space="preserve">collaborare a monitorare il raggiungimento degli obiettivi formativi e di autonomia, attraverso colloqui periodici con la tirocinante, con il/la tutor nominato/a dal soggetto promotore e con la figura del case </w:t>
      </w:r>
      <w:r>
        <w:rPr>
          <w:spacing w:val="-5"/>
          <w:sz w:val="21"/>
          <w:szCs w:val="21"/>
        </w:rPr>
        <w:t>manager;</w:t>
      </w:r>
    </w:p>
    <w:p>
      <w:pPr>
        <w:pStyle w:val="ListParagraph"/>
        <w:numPr>
          <w:ilvl w:val="0"/>
          <w:numId w:val="1"/>
        </w:numPr>
        <w:tabs>
          <w:tab w:val="clear" w:pos="720"/>
          <w:tab w:val="left" w:pos="849" w:leader="none"/>
        </w:tabs>
        <w:spacing w:lineRule="exact" w:line="252" w:before="0" w:after="0"/>
        <w:ind w:left="848" w:right="0" w:hanging="238"/>
        <w:jc w:val="both"/>
        <w:rPr>
          <w:sz w:val="21"/>
          <w:szCs w:val="21"/>
        </w:rPr>
      </w:pPr>
      <w:r>
        <w:rPr>
          <w:sz w:val="21"/>
          <w:szCs w:val="21"/>
        </w:rPr>
        <w:t xml:space="preserve">al termine del Tirocinio, sottoscrivere la relazione finale predisposta </w:t>
      </w:r>
      <w:r>
        <w:rPr>
          <w:rFonts w:eastAsia="Times New Roman" w:cs="Times New Roman"/>
          <w:color w:val="auto"/>
          <w:kern w:val="0"/>
          <w:sz w:val="21"/>
          <w:szCs w:val="21"/>
          <w:lang w:val="it-IT" w:eastAsia="en-US" w:bidi="ar-SA"/>
        </w:rPr>
        <w:t>dal Soggetto promotore</w:t>
      </w:r>
      <w:r>
        <w:rPr>
          <w:rFonts w:eastAsia="Times New Roman" w:cs="Times New Roman"/>
          <w:color w:val="auto"/>
          <w:spacing w:val="-21"/>
          <w:kern w:val="0"/>
          <w:sz w:val="21"/>
          <w:szCs w:val="21"/>
          <w:lang w:val="it-IT" w:eastAsia="en-US" w:bidi="ar-SA"/>
        </w:rPr>
        <w:t>;</w:t>
      </w:r>
    </w:p>
    <w:p>
      <w:pPr>
        <w:pStyle w:val="ListParagraph"/>
        <w:numPr>
          <w:ilvl w:val="0"/>
          <w:numId w:val="1"/>
        </w:numPr>
        <w:tabs>
          <w:tab w:val="clear" w:pos="720"/>
          <w:tab w:val="left" w:pos="876" w:leader="none"/>
        </w:tabs>
        <w:spacing w:lineRule="auto" w:line="240" w:before="1" w:after="0"/>
        <w:ind w:left="810" w:right="174" w:hanging="200"/>
        <w:jc w:val="both"/>
        <w:rPr>
          <w:sz w:val="21"/>
          <w:szCs w:val="21"/>
        </w:rPr>
      </w:pPr>
      <w:r>
        <w:rPr>
          <w:sz w:val="21"/>
          <w:szCs w:val="21"/>
        </w:rPr>
        <w:t xml:space="preserve">assicurare alla tirocinante, nella fase di avvio del tirocinio, adeguata informazione e formazione in materia di salute e sicurezza nei luoghi di lavoro ai sensi degli artt. 36 e 37 del D.Lgs. 81/2008, nonché garantire la sorveglianza sanitaria ai sensi dell'art. 41 del medesimo </w:t>
      </w:r>
      <w:r>
        <w:rPr>
          <w:spacing w:val="-5"/>
          <w:sz w:val="21"/>
          <w:szCs w:val="21"/>
        </w:rPr>
        <w:t>decreto;</w:t>
      </w:r>
    </w:p>
    <w:p>
      <w:pPr>
        <w:pStyle w:val="ListParagraph"/>
        <w:numPr>
          <w:ilvl w:val="0"/>
          <w:numId w:val="1"/>
        </w:numPr>
        <w:tabs>
          <w:tab w:val="clear" w:pos="720"/>
          <w:tab w:val="left" w:pos="818" w:leader="none"/>
        </w:tabs>
        <w:spacing w:lineRule="auto" w:line="240" w:before="0" w:after="0"/>
        <w:ind w:left="810" w:right="115" w:hanging="200"/>
        <w:jc w:val="both"/>
        <w:rPr>
          <w:sz w:val="21"/>
          <w:szCs w:val="21"/>
        </w:rPr>
      </w:pPr>
      <w:r>
        <w:rPr>
          <w:sz w:val="21"/>
          <w:szCs w:val="21"/>
        </w:rPr>
        <w:t xml:space="preserve">comunicare in forma scritta al Soggetto promotore e all'Ente che ha in carico la tirocinante le eventuali variazioni inerenti il Progetto personalizzato (cambiamento della sede del tirocinio, variazioni di orario, sostituzione </w:t>
      </w:r>
      <w:r>
        <w:rPr>
          <w:spacing w:val="-3"/>
          <w:sz w:val="21"/>
          <w:szCs w:val="21"/>
        </w:rPr>
        <w:t>tutor,</w:t>
      </w:r>
      <w:r>
        <w:rPr>
          <w:spacing w:val="1"/>
          <w:sz w:val="21"/>
          <w:szCs w:val="21"/>
        </w:rPr>
        <w:t>ecc.);</w:t>
      </w:r>
    </w:p>
    <w:p>
      <w:pPr>
        <w:pStyle w:val="ListParagraph"/>
        <w:numPr>
          <w:ilvl w:val="0"/>
          <w:numId w:val="1"/>
        </w:numPr>
        <w:tabs>
          <w:tab w:val="clear" w:pos="720"/>
          <w:tab w:val="left" w:pos="876" w:leader="none"/>
        </w:tabs>
        <w:spacing w:lineRule="auto" w:line="240" w:before="0" w:after="0"/>
        <w:ind w:left="810" w:right="196" w:hanging="200"/>
        <w:jc w:val="both"/>
        <w:rPr>
          <w:sz w:val="21"/>
          <w:szCs w:val="21"/>
        </w:rPr>
      </w:pPr>
      <w:r>
        <w:rPr>
          <w:sz w:val="21"/>
          <w:szCs w:val="21"/>
        </w:rPr>
        <w:t xml:space="preserve">concordare con il Soggetto promotore e l'Ente che ha in carico la tirocinante l'eventuale cessazione anticipata del </w:t>
      </w:r>
      <w:r>
        <w:rPr>
          <w:spacing w:val="-7"/>
          <w:sz w:val="21"/>
          <w:szCs w:val="21"/>
        </w:rPr>
        <w:t>Tirocinio;</w:t>
      </w:r>
    </w:p>
    <w:p>
      <w:pPr>
        <w:pStyle w:val="ListParagraph"/>
        <w:numPr>
          <w:ilvl w:val="0"/>
          <w:numId w:val="1"/>
        </w:numPr>
        <w:tabs>
          <w:tab w:val="clear" w:pos="720"/>
          <w:tab w:val="left" w:pos="849" w:leader="none"/>
        </w:tabs>
        <w:spacing w:lineRule="auto" w:line="240" w:before="0" w:after="0"/>
        <w:ind w:left="810" w:right="112" w:hanging="200"/>
        <w:jc w:val="both"/>
        <w:rPr>
          <w:sz w:val="21"/>
          <w:szCs w:val="21"/>
        </w:rPr>
      </w:pPr>
      <w:r>
        <w:rPr>
          <w:sz w:val="21"/>
          <w:szCs w:val="21"/>
        </w:rPr>
        <w:t>comunicare al Soggetto promotore e all'Ente che ha in carico la tirocinante l'eventuale perdita dei propri requisiti previsti all’art. 8 delle “</w:t>
      </w:r>
      <w:r>
        <w:rPr>
          <w:spacing w:val="-1"/>
          <w:sz w:val="21"/>
          <w:szCs w:val="21"/>
        </w:rPr>
        <w:t>Disposizioni”.</w:t>
      </w:r>
    </w:p>
    <w:p>
      <w:pPr>
        <w:pStyle w:val="Corpodeltesto"/>
        <w:rPr>
          <w:rFonts w:ascii="Times New Roman" w:hAnsi="Times New Roman"/>
          <w:sz w:val="21"/>
          <w:szCs w:val="21"/>
        </w:rPr>
      </w:pPr>
      <w:r>
        <w:rPr>
          <w:sz w:val="21"/>
          <w:szCs w:val="21"/>
        </w:rPr>
      </w:r>
    </w:p>
    <w:p>
      <w:pPr>
        <w:pStyle w:val="Titolo1"/>
        <w:rPr>
          <w:sz w:val="21"/>
          <w:szCs w:val="21"/>
        </w:rPr>
      </w:pPr>
      <w:r>
        <w:rPr>
          <w:sz w:val="21"/>
          <w:szCs w:val="21"/>
        </w:rPr>
        <w:t>Articolo 4</w:t>
      </w:r>
    </w:p>
    <w:p>
      <w:pPr>
        <w:pStyle w:val="Titolo1"/>
        <w:rPr>
          <w:sz w:val="21"/>
          <w:szCs w:val="21"/>
        </w:rPr>
      </w:pPr>
      <w:r>
        <w:rPr>
          <w:b/>
          <w:sz w:val="21"/>
          <w:szCs w:val="21"/>
        </w:rPr>
        <w:t>Obblighi dell’Ente titolare della funzione di presa in carico</w:t>
      </w:r>
    </w:p>
    <w:p>
      <w:pPr>
        <w:pStyle w:val="Corpodeltesto"/>
        <w:ind w:left="102" w:right="110" w:hanging="0"/>
        <w:jc w:val="both"/>
        <w:rPr>
          <w:sz w:val="21"/>
          <w:szCs w:val="21"/>
        </w:rPr>
      </w:pPr>
      <w:r>
        <w:rPr>
          <w:sz w:val="21"/>
          <w:szCs w:val="21"/>
        </w:rPr>
        <w:t>L'Ente competente alla presa in carico garantisce e vigila che lo svolgimento del Tirocinio sia coerente col percorso di attivazione, riabilitazione e inclusione sociale, individuando le modalità più idonee per assicurare condizioni di benessere nello svolgimento del Progetto personalizzato, compatibilmente con le caratteristiche  ed i bisogni della persona risultanti dalla valutazione sociale e sociosanitaria, in relazione al contesto ambientale.</w:t>
      </w:r>
    </w:p>
    <w:p>
      <w:pPr>
        <w:pStyle w:val="Corpodeltesto"/>
        <w:ind w:left="102" w:right="109" w:hanging="1"/>
        <w:jc w:val="both"/>
        <w:rPr>
          <w:sz w:val="21"/>
          <w:szCs w:val="21"/>
        </w:rPr>
      </w:pPr>
      <w:r>
        <w:rPr>
          <w:sz w:val="21"/>
          <w:szCs w:val="21"/>
        </w:rPr>
        <w:t>L'Ente che ha in carico la tirocinante individua altresì una figura professionale con compiti di case-manager, che deve:</w:t>
      </w:r>
    </w:p>
    <w:p>
      <w:pPr>
        <w:pStyle w:val="ListParagraph"/>
        <w:numPr>
          <w:ilvl w:val="0"/>
          <w:numId w:val="4"/>
        </w:numPr>
        <w:tabs>
          <w:tab w:val="clear" w:pos="720"/>
          <w:tab w:val="left" w:pos="612" w:leader="none"/>
        </w:tabs>
        <w:spacing w:lineRule="auto" w:line="240" w:before="1" w:after="0"/>
        <w:ind w:left="611" w:right="112" w:hanging="452"/>
        <w:jc w:val="both"/>
        <w:rPr>
          <w:sz w:val="21"/>
          <w:szCs w:val="21"/>
        </w:rPr>
      </w:pPr>
      <w:r>
        <w:rPr>
          <w:sz w:val="21"/>
          <w:szCs w:val="21"/>
        </w:rPr>
        <w:t xml:space="preserve">individuare il Soggetto ospitante il Tirocinio, in raccordo con il Soggetto promotore, se necessario, anche avvalendosi della collaborazione dei Centri per l'impiego della Regione </w:t>
      </w:r>
      <w:r>
        <w:rPr>
          <w:spacing w:val="-3"/>
          <w:sz w:val="21"/>
          <w:szCs w:val="21"/>
        </w:rPr>
        <w:t>Toscana;</w:t>
      </w:r>
    </w:p>
    <w:p>
      <w:pPr>
        <w:pStyle w:val="ListParagraph"/>
        <w:numPr>
          <w:ilvl w:val="0"/>
          <w:numId w:val="4"/>
        </w:numPr>
        <w:tabs>
          <w:tab w:val="clear" w:pos="720"/>
          <w:tab w:val="left" w:pos="612" w:leader="none"/>
        </w:tabs>
        <w:spacing w:lineRule="auto" w:line="240" w:before="1" w:after="0"/>
        <w:ind w:left="611" w:right="115" w:hanging="452"/>
        <w:jc w:val="both"/>
        <w:rPr>
          <w:sz w:val="21"/>
          <w:szCs w:val="21"/>
        </w:rPr>
      </w:pPr>
      <w:r>
        <w:rPr>
          <w:sz w:val="21"/>
          <w:szCs w:val="21"/>
        </w:rPr>
        <w:t xml:space="preserve">collaborare alla predisposizione del Progetto personalizzato di Tirocinio, garantendone la coerenza con il </w:t>
      </w:r>
      <w:r>
        <w:rPr>
          <w:spacing w:val="-8"/>
          <w:sz w:val="21"/>
          <w:szCs w:val="21"/>
        </w:rPr>
        <w:t xml:space="preserve">PAP </w:t>
      </w:r>
      <w:r>
        <w:rPr>
          <w:sz w:val="21"/>
          <w:szCs w:val="21"/>
        </w:rPr>
        <w:t xml:space="preserve">definito in sede di presa in carico, in modo particolare nel caso in cui l’Ente non coincida con il Soggetto </w:t>
      </w:r>
      <w:r>
        <w:rPr>
          <w:spacing w:val="-1"/>
          <w:sz w:val="21"/>
          <w:szCs w:val="21"/>
        </w:rPr>
        <w:t>promotore;</w:t>
      </w:r>
    </w:p>
    <w:p>
      <w:pPr>
        <w:pStyle w:val="ListParagraph"/>
        <w:numPr>
          <w:ilvl w:val="0"/>
          <w:numId w:val="4"/>
        </w:numPr>
        <w:tabs>
          <w:tab w:val="clear" w:pos="720"/>
          <w:tab w:val="left" w:pos="612" w:leader="none"/>
        </w:tabs>
        <w:spacing w:lineRule="auto" w:line="240" w:before="0" w:after="0"/>
        <w:ind w:left="611" w:right="111" w:hanging="452"/>
        <w:jc w:val="both"/>
        <w:rPr>
          <w:sz w:val="21"/>
          <w:szCs w:val="21"/>
        </w:rPr>
      </w:pPr>
      <w:r>
        <w:rPr>
          <w:sz w:val="21"/>
          <w:szCs w:val="21"/>
        </w:rPr>
        <w:t>farsi carico, ai sensi dell’art. 3 delle Disposizioni, del percorso individuale attivato con il Tirocinio e seguire la tirocinante in ogni sua fase, coordinare le diverse fasi di esecuzione del Tirocinio facendosi da tramite tra le esigenze e i bisogni della tirocinante e le esigenze del Soggetto ospitante, rapportandosi con il/la tutor del Soggetto ospitante e con il Soggetto promotore, così da favorire il percorso di inserimento all'interno del contesto lavorativo e sostenere il percorso di inclusione sociale e di autonomia personale della persona</w:t>
      </w:r>
      <w:r>
        <w:rPr>
          <w:color w:val="000000"/>
          <w:sz w:val="21"/>
          <w:szCs w:val="21"/>
        </w:rPr>
        <w:t xml:space="preserve"> in </w:t>
      </w:r>
      <w:r>
        <w:rPr>
          <w:color w:val="000000"/>
          <w:spacing w:val="-15"/>
          <w:sz w:val="21"/>
          <w:szCs w:val="21"/>
        </w:rPr>
        <w:t>carico;</w:t>
      </w:r>
    </w:p>
    <w:p>
      <w:pPr>
        <w:pStyle w:val="ListParagraph"/>
        <w:numPr>
          <w:ilvl w:val="0"/>
          <w:numId w:val="4"/>
        </w:numPr>
        <w:tabs>
          <w:tab w:val="clear" w:pos="720"/>
          <w:tab w:val="left" w:pos="612" w:leader="none"/>
        </w:tabs>
        <w:spacing w:lineRule="auto" w:line="240" w:before="0" w:after="0"/>
        <w:ind w:left="611" w:right="111" w:hanging="452"/>
        <w:jc w:val="both"/>
        <w:rPr>
          <w:sz w:val="21"/>
          <w:szCs w:val="21"/>
        </w:rPr>
      </w:pPr>
      <w:r>
        <w:rPr>
          <w:sz w:val="21"/>
          <w:szCs w:val="21"/>
        </w:rPr>
        <w:t xml:space="preserve">essere referente del Soggetto ospitante e del Soggetto promotore per le problematiche che dovessero verificarsi durante il </w:t>
      </w:r>
      <w:r>
        <w:rPr>
          <w:spacing w:val="-6"/>
          <w:sz w:val="21"/>
          <w:szCs w:val="21"/>
        </w:rPr>
        <w:t>Tirocinio;</w:t>
      </w:r>
    </w:p>
    <w:p>
      <w:pPr>
        <w:pStyle w:val="ListParagraph"/>
        <w:numPr>
          <w:ilvl w:val="0"/>
          <w:numId w:val="4"/>
        </w:numPr>
        <w:tabs>
          <w:tab w:val="clear" w:pos="720"/>
          <w:tab w:val="left" w:pos="612" w:leader="none"/>
        </w:tabs>
        <w:spacing w:lineRule="auto" w:line="240" w:before="1" w:after="0"/>
        <w:ind w:left="611" w:right="114" w:hanging="452"/>
        <w:jc w:val="both"/>
        <w:rPr>
          <w:sz w:val="21"/>
          <w:szCs w:val="21"/>
        </w:rPr>
      </w:pPr>
      <w:r>
        <w:rPr>
          <w:sz w:val="21"/>
          <w:szCs w:val="21"/>
        </w:rPr>
        <w:t xml:space="preserve">effettuare colloqui periodici con la tirocinante e con il/la tutor del Soggetto ospitante al fine di monitorare il raggiungimento degli obiettivi formativi e di </w:t>
      </w:r>
      <w:r>
        <w:rPr>
          <w:spacing w:val="-11"/>
          <w:sz w:val="21"/>
          <w:szCs w:val="21"/>
        </w:rPr>
        <w:t>autonomia;</w:t>
      </w:r>
    </w:p>
    <w:p>
      <w:pPr>
        <w:pStyle w:val="ListParagraph"/>
        <w:numPr>
          <w:ilvl w:val="0"/>
          <w:numId w:val="4"/>
        </w:numPr>
        <w:tabs>
          <w:tab w:val="clear" w:pos="720"/>
          <w:tab w:val="left" w:pos="612" w:leader="none"/>
        </w:tabs>
        <w:spacing w:lineRule="auto" w:line="240" w:before="0" w:after="0"/>
        <w:ind w:left="611" w:right="0" w:hanging="453"/>
        <w:jc w:val="both"/>
        <w:rPr>
          <w:sz w:val="21"/>
          <w:szCs w:val="21"/>
        </w:rPr>
      </w:pPr>
      <w:r>
        <w:rPr>
          <w:sz w:val="21"/>
          <w:szCs w:val="21"/>
        </w:rPr>
        <w:t>verificare la buona tenuta del registro presenze da parte del Soggetto ospitante</w:t>
      </w:r>
      <w:r>
        <w:rPr>
          <w:spacing w:val="-12"/>
          <w:sz w:val="21"/>
          <w:szCs w:val="21"/>
        </w:rPr>
        <w:t>;</w:t>
      </w:r>
    </w:p>
    <w:p>
      <w:pPr>
        <w:pStyle w:val="ListParagraph"/>
        <w:numPr>
          <w:ilvl w:val="0"/>
          <w:numId w:val="4"/>
        </w:numPr>
        <w:tabs>
          <w:tab w:val="clear" w:pos="720"/>
          <w:tab w:val="left" w:pos="612" w:leader="none"/>
        </w:tabs>
        <w:spacing w:lineRule="exact" w:line="269" w:before="2" w:after="0"/>
        <w:ind w:left="611" w:right="0" w:hanging="453"/>
        <w:jc w:val="both"/>
        <w:rPr>
          <w:sz w:val="21"/>
          <w:szCs w:val="21"/>
        </w:rPr>
      </w:pPr>
      <w:r>
        <w:rPr>
          <w:sz w:val="21"/>
          <w:szCs w:val="21"/>
        </w:rPr>
        <w:t>verificare gli esiti formativi e di inclusione sociale, avvalendosi di questionari, griglie di valutazione,</w:t>
      </w:r>
      <w:r>
        <w:rPr>
          <w:spacing w:val="-28"/>
          <w:sz w:val="21"/>
          <w:szCs w:val="21"/>
        </w:rPr>
        <w:t>ecc.;</w:t>
      </w:r>
    </w:p>
    <w:p>
      <w:pPr>
        <w:pStyle w:val="ListParagraph"/>
        <w:numPr>
          <w:ilvl w:val="0"/>
          <w:numId w:val="4"/>
        </w:numPr>
        <w:tabs>
          <w:tab w:val="clear" w:pos="720"/>
          <w:tab w:val="left" w:pos="612" w:leader="none"/>
        </w:tabs>
        <w:spacing w:lineRule="auto" w:line="240" w:before="0" w:after="0"/>
        <w:ind w:left="611" w:right="111" w:hanging="452"/>
        <w:jc w:val="both"/>
        <w:rPr>
          <w:sz w:val="21"/>
          <w:szCs w:val="21"/>
        </w:rPr>
      </w:pPr>
      <w:r>
        <w:rPr>
          <w:sz w:val="21"/>
          <w:szCs w:val="21"/>
        </w:rPr>
        <w:t xml:space="preserve">se non agisce anche come Soggetto promotore, partecipare e collaborare alla predisposizione della relazione </w:t>
      </w:r>
      <w:r>
        <w:rPr>
          <w:spacing w:val="-1"/>
          <w:sz w:val="21"/>
          <w:szCs w:val="21"/>
        </w:rPr>
        <w:t>finale;</w:t>
      </w:r>
    </w:p>
    <w:p>
      <w:pPr>
        <w:pStyle w:val="ListParagraph"/>
        <w:numPr>
          <w:ilvl w:val="0"/>
          <w:numId w:val="4"/>
        </w:numPr>
        <w:tabs>
          <w:tab w:val="clear" w:pos="720"/>
          <w:tab w:val="left" w:pos="612" w:leader="none"/>
        </w:tabs>
        <w:spacing w:lineRule="auto" w:line="240" w:before="0" w:after="0"/>
        <w:ind w:left="611" w:right="116" w:hanging="452"/>
        <w:jc w:val="both"/>
        <w:rPr>
          <w:sz w:val="21"/>
          <w:szCs w:val="21"/>
        </w:rPr>
      </w:pPr>
      <w:r>
        <w:rPr>
          <w:sz w:val="21"/>
          <w:szCs w:val="21"/>
        </w:rPr>
        <w:t xml:space="preserve">se non agisce anche come Soggetto promotore, segnalare allo stesso eventuali elementi di irregolarità rispetto alla normativa regionale, agli obblighi previsti nella convenzione e agli obiettivi e modalità attuative indicate nel progetto personalizzato di </w:t>
      </w:r>
      <w:r>
        <w:rPr>
          <w:spacing w:val="-6"/>
          <w:sz w:val="21"/>
          <w:szCs w:val="21"/>
        </w:rPr>
        <w:t>Tirocinio.</w:t>
      </w:r>
    </w:p>
    <w:p>
      <w:pPr>
        <w:pStyle w:val="Corpodeltesto"/>
        <w:rPr>
          <w:rFonts w:ascii="Times New Roman" w:hAnsi="Times New Roman"/>
          <w:sz w:val="21"/>
          <w:szCs w:val="21"/>
        </w:rPr>
      </w:pPr>
      <w:r>
        <w:rPr>
          <w:sz w:val="21"/>
          <w:szCs w:val="21"/>
        </w:rPr>
      </w:r>
    </w:p>
    <w:p>
      <w:pPr>
        <w:pStyle w:val="Titolo1"/>
        <w:spacing w:lineRule="exact" w:line="252"/>
        <w:ind w:left="0" w:right="117" w:hanging="0"/>
        <w:rPr>
          <w:sz w:val="21"/>
          <w:szCs w:val="21"/>
        </w:rPr>
      </w:pPr>
      <w:r>
        <w:rPr>
          <w:rFonts w:eastAsia="Times New Roman" w:cs="Times New Roman"/>
          <w:b/>
          <w:color w:val="auto"/>
          <w:kern w:val="0"/>
          <w:sz w:val="21"/>
          <w:szCs w:val="21"/>
          <w:lang w:val="it-IT" w:eastAsia="en-US" w:bidi="ar-SA"/>
        </w:rPr>
        <w:t>Articolo 5</w:t>
      </w:r>
    </w:p>
    <w:p>
      <w:pPr>
        <w:pStyle w:val="Normal"/>
        <w:spacing w:lineRule="exact" w:line="252" w:before="0" w:after="0"/>
        <w:ind w:left="110" w:right="114" w:hanging="0"/>
        <w:jc w:val="center"/>
        <w:rPr>
          <w:sz w:val="21"/>
          <w:szCs w:val="21"/>
        </w:rPr>
      </w:pPr>
      <w:r>
        <w:rPr>
          <w:b/>
          <w:sz w:val="21"/>
          <w:szCs w:val="21"/>
        </w:rPr>
        <w:t>Diritti e doveri della tirocinante</w:t>
      </w:r>
    </w:p>
    <w:p>
      <w:pPr>
        <w:pStyle w:val="Corpodeltesto"/>
        <w:ind w:left="102" w:right="0" w:hanging="0"/>
        <w:jc w:val="both"/>
        <w:rPr>
          <w:sz w:val="21"/>
          <w:szCs w:val="21"/>
        </w:rPr>
      </w:pPr>
      <w:r>
        <w:rPr>
          <w:sz w:val="21"/>
          <w:szCs w:val="21"/>
        </w:rPr>
        <w:t>Durante lo svolgimento del Tirocinio, la tirocinante è tenuta a:</w:t>
      </w:r>
    </w:p>
    <w:p>
      <w:pPr>
        <w:pStyle w:val="ListParagraph"/>
        <w:numPr>
          <w:ilvl w:val="0"/>
          <w:numId w:val="3"/>
        </w:numPr>
        <w:tabs>
          <w:tab w:val="clear" w:pos="720"/>
          <w:tab w:val="left" w:pos="861" w:leader="none"/>
        </w:tabs>
        <w:spacing w:lineRule="auto" w:line="240" w:before="1" w:after="0"/>
        <w:ind w:left="611" w:right="114" w:hanging="0"/>
        <w:jc w:val="both"/>
        <w:rPr>
          <w:sz w:val="21"/>
          <w:szCs w:val="21"/>
        </w:rPr>
      </w:pPr>
      <w:r>
        <w:rPr>
          <w:sz w:val="21"/>
          <w:szCs w:val="21"/>
        </w:rPr>
        <w:t xml:space="preserve">svolgere le attività previste dal Progetto personalizzato di Tirocinio seguendo le indicazioni del/lla case manager e del/lla </w:t>
      </w:r>
      <w:r>
        <w:rPr>
          <w:spacing w:val="-3"/>
          <w:sz w:val="21"/>
          <w:szCs w:val="21"/>
        </w:rPr>
        <w:t>tutor,</w:t>
      </w:r>
      <w:r>
        <w:rPr>
          <w:sz w:val="21"/>
          <w:szCs w:val="21"/>
        </w:rPr>
        <w:t>osservando gli orari e le regole di comportamento concordati e rispettando l'ambiente di lavoro;</w:t>
      </w:r>
    </w:p>
    <w:p>
      <w:pPr>
        <w:pStyle w:val="ListParagraph"/>
        <w:numPr>
          <w:ilvl w:val="0"/>
          <w:numId w:val="3"/>
        </w:numPr>
        <w:tabs>
          <w:tab w:val="clear" w:pos="720"/>
          <w:tab w:val="left" w:pos="868" w:leader="none"/>
        </w:tabs>
        <w:spacing w:lineRule="auto" w:line="240" w:before="0" w:after="0"/>
        <w:ind w:left="611" w:right="119" w:hanging="0"/>
        <w:jc w:val="both"/>
        <w:rPr>
          <w:sz w:val="21"/>
          <w:szCs w:val="21"/>
        </w:rPr>
      </w:pPr>
      <w:r>
        <w:rPr>
          <w:sz w:val="21"/>
          <w:szCs w:val="21"/>
        </w:rPr>
        <w:t xml:space="preserve">rispettare le norme in materia di igiene, sicurezza e salute sui luoghi di lavoro e le altre disposizioni indicate dal Soggetto </w:t>
      </w:r>
      <w:r>
        <w:rPr>
          <w:spacing w:val="-2"/>
          <w:sz w:val="21"/>
          <w:szCs w:val="21"/>
        </w:rPr>
        <w:t>Ospitante;</w:t>
      </w:r>
    </w:p>
    <w:p>
      <w:pPr>
        <w:pStyle w:val="ListParagraph"/>
        <w:numPr>
          <w:ilvl w:val="0"/>
          <w:numId w:val="3"/>
        </w:numPr>
        <w:tabs>
          <w:tab w:val="clear" w:pos="720"/>
          <w:tab w:val="left" w:pos="871" w:leader="none"/>
        </w:tabs>
        <w:spacing w:lineRule="auto" w:line="240" w:before="0" w:after="0"/>
        <w:ind w:left="611" w:right="112" w:hanging="0"/>
        <w:jc w:val="both"/>
        <w:rPr>
          <w:sz w:val="21"/>
          <w:szCs w:val="21"/>
        </w:rPr>
      </w:pPr>
      <w:r>
        <w:rPr>
          <w:sz w:val="21"/>
          <w:szCs w:val="21"/>
        </w:rPr>
        <w:t xml:space="preserve">mantenere la necessaria riservatezza, sia durante che dopo lo svolgimento del tirocinio, per quanto attiene ai dati, informazioni o conoscenze in merito ai procedimenti amministrativi e ai processi  produttivi acquisiti nel corso del </w:t>
      </w:r>
      <w:r>
        <w:rPr>
          <w:spacing w:val="-3"/>
          <w:sz w:val="21"/>
          <w:szCs w:val="21"/>
        </w:rPr>
        <w:t>tirocinio;</w:t>
      </w:r>
    </w:p>
    <w:p>
      <w:pPr>
        <w:pStyle w:val="ListParagraph"/>
        <w:numPr>
          <w:ilvl w:val="0"/>
          <w:numId w:val="3"/>
        </w:numPr>
        <w:tabs>
          <w:tab w:val="clear" w:pos="720"/>
          <w:tab w:val="left" w:pos="876" w:leader="none"/>
        </w:tabs>
        <w:spacing w:lineRule="auto" w:line="240" w:before="0" w:after="0"/>
        <w:ind w:left="611" w:right="121" w:hanging="0"/>
        <w:jc w:val="both"/>
        <w:rPr>
          <w:sz w:val="21"/>
          <w:szCs w:val="21"/>
        </w:rPr>
      </w:pPr>
      <w:r>
        <w:rPr>
          <w:sz w:val="21"/>
          <w:szCs w:val="21"/>
        </w:rPr>
        <w:t>partecipare a momenti di verifica in itinere e finale, rendendosi disponibile a compilare questionari, ecc.;</w:t>
      </w:r>
    </w:p>
    <w:p>
      <w:pPr>
        <w:pStyle w:val="ListParagraph"/>
        <w:numPr>
          <w:ilvl w:val="0"/>
          <w:numId w:val="3"/>
        </w:numPr>
        <w:tabs>
          <w:tab w:val="clear" w:pos="720"/>
          <w:tab w:val="left" w:pos="876" w:leader="none"/>
        </w:tabs>
        <w:spacing w:lineRule="auto" w:line="240" w:before="0" w:after="0"/>
        <w:ind w:left="611" w:right="125" w:hanging="0"/>
        <w:jc w:val="both"/>
        <w:rPr>
          <w:sz w:val="21"/>
          <w:szCs w:val="21"/>
        </w:rPr>
      </w:pPr>
      <w:r>
        <w:rPr>
          <w:sz w:val="21"/>
          <w:szCs w:val="21"/>
        </w:rPr>
        <w:t>redigere, con il supporto del/lla case manager e del/lla tutor del Soggetto ospitante, una relazione finale sull'esperienza di tirocinio.</w:t>
      </w:r>
    </w:p>
    <w:p>
      <w:pPr>
        <w:pStyle w:val="Corpodeltesto"/>
        <w:ind w:left="102" w:right="0" w:hanging="0"/>
        <w:jc w:val="both"/>
        <w:rPr>
          <w:sz w:val="21"/>
          <w:szCs w:val="21"/>
        </w:rPr>
      </w:pPr>
      <w:r>
        <w:rPr>
          <w:sz w:val="21"/>
          <w:szCs w:val="21"/>
        </w:rPr>
        <w:t>La tirocinante deve essere obbligatoriamente assicurata contro gli infortuni sul lavoro presso l'INAIL e per la responsabilità civile verso terzi presso idonea compagnia assicurativa.</w:t>
      </w:r>
    </w:p>
    <w:p>
      <w:pPr>
        <w:pStyle w:val="Corpodeltesto"/>
        <w:ind w:left="102" w:right="0" w:hanging="0"/>
        <w:jc w:val="both"/>
        <w:rPr>
          <w:sz w:val="21"/>
          <w:szCs w:val="21"/>
        </w:rPr>
      </w:pPr>
      <w:r>
        <w:rPr>
          <w:sz w:val="21"/>
          <w:szCs w:val="21"/>
        </w:rPr>
        <w:t>Al termine del Tirocinio la tirocinante può richiedere al Centro per l’Impiego della Regione Toscana la registrazione dell’esperienza di tirocinio nel libretto formativo del cittadino.</w:t>
      </w:r>
    </w:p>
    <w:p>
      <w:pPr>
        <w:pStyle w:val="Corpodeltesto"/>
        <w:spacing w:before="10" w:after="0"/>
        <w:jc w:val="both"/>
        <w:rPr>
          <w:rFonts w:ascii="Times New Roman" w:hAnsi="Times New Roman"/>
          <w:sz w:val="21"/>
          <w:szCs w:val="21"/>
        </w:rPr>
      </w:pPr>
      <w:r>
        <w:rPr>
          <w:sz w:val="21"/>
          <w:szCs w:val="21"/>
        </w:rPr>
      </w:r>
    </w:p>
    <w:p>
      <w:pPr>
        <w:pStyle w:val="Titolo1"/>
        <w:ind w:left="3949" w:right="3941" w:firstLine="619"/>
        <w:jc w:val="left"/>
        <w:rPr>
          <w:sz w:val="21"/>
          <w:szCs w:val="21"/>
        </w:rPr>
      </w:pPr>
      <w:r>
        <w:rPr>
          <w:sz w:val="21"/>
          <w:szCs w:val="21"/>
        </w:rPr>
        <w:t>Articolo 6 Copertura assicurativa</w:t>
      </w:r>
    </w:p>
    <w:p>
      <w:pPr>
        <w:pStyle w:val="Corpodeltesto"/>
        <w:ind w:left="102" w:right="49" w:hanging="0"/>
        <w:jc w:val="both"/>
        <w:rPr>
          <w:sz w:val="21"/>
          <w:szCs w:val="21"/>
        </w:rPr>
      </w:pPr>
      <w:r>
        <w:rPr>
          <w:sz w:val="21"/>
          <w:szCs w:val="21"/>
        </w:rPr>
        <w:t>I costi della copertura assicurativa contro gli infortuni sul lavoro presso l'INAIL e per la responsabilità civile verso terzi per i tirocini oggetto della presente Convenzion</w:t>
      </w:r>
      <w:r>
        <w:rPr>
          <w:sz w:val="21"/>
          <w:szCs w:val="21"/>
          <w:highlight w:val="white"/>
        </w:rPr>
        <w:t>e</w:t>
      </w:r>
      <w:r>
        <w:rPr>
          <w:color w:val="000000"/>
          <w:sz w:val="21"/>
          <w:szCs w:val="21"/>
          <w:highlight w:val="white"/>
        </w:rPr>
        <w:t xml:space="preserve"> sono sostenuti dal Soggetto ospitante. </w:t>
      </w:r>
    </w:p>
    <w:p>
      <w:pPr>
        <w:pStyle w:val="Corpodeltesto"/>
        <w:ind w:left="102" w:right="49" w:hanging="0"/>
        <w:jc w:val="both"/>
        <w:rPr>
          <w:sz w:val="21"/>
          <w:szCs w:val="21"/>
        </w:rPr>
      </w:pPr>
      <w:r>
        <w:rPr>
          <w:sz w:val="21"/>
          <w:szCs w:val="21"/>
        </w:rPr>
        <w:t>Le coperture assicurative devono comprendere anche eventuali attività svolte dalla tirocinante al di fuori della sede del Soggetto ospitante, comunque rientranti nel progetto personalizzato. In caso di incidente durante lo svolgimento del tirocinio, il Soggetto ospitante si impegna a segnalare l'evento, entro i tempi previsti dalla normativa vigente, agli istituti assicurativi, al Soggetto promotore e all’Ente che ha in carico la tirocinante, nel caso non coincida con il Soggetto promotore.</w:t>
      </w:r>
    </w:p>
    <w:p>
      <w:pPr>
        <w:pStyle w:val="Corpodeltesto"/>
        <w:spacing w:before="1" w:after="0"/>
        <w:rPr>
          <w:rFonts w:ascii="Times New Roman" w:hAnsi="Times New Roman"/>
          <w:sz w:val="21"/>
          <w:szCs w:val="21"/>
        </w:rPr>
      </w:pPr>
      <w:r>
        <w:rPr>
          <w:sz w:val="21"/>
          <w:szCs w:val="21"/>
        </w:rPr>
      </w:r>
    </w:p>
    <w:p>
      <w:pPr>
        <w:pStyle w:val="Titolo1"/>
        <w:ind w:left="4495" w:right="4500" w:hanging="0"/>
        <w:rPr>
          <w:sz w:val="21"/>
          <w:szCs w:val="21"/>
        </w:rPr>
      </w:pPr>
      <w:r>
        <w:rPr>
          <w:sz w:val="21"/>
          <w:szCs w:val="21"/>
        </w:rPr>
        <w:t>Articolo 7 Indennità</w:t>
      </w:r>
    </w:p>
    <w:p>
      <w:pPr>
        <w:pStyle w:val="Corpodeltesto"/>
        <w:ind w:left="102" w:right="107" w:hanging="0"/>
        <w:jc w:val="both"/>
        <w:rPr>
          <w:sz w:val="21"/>
          <w:szCs w:val="21"/>
        </w:rPr>
      </w:pPr>
      <w:r>
        <w:rPr>
          <w:sz w:val="21"/>
          <w:szCs w:val="21"/>
        </w:rPr>
        <w:t xml:space="preserve">La tirocinante percepisce una indennità di partecipazione (d’ora in poi “Indennità”) che costituisce un sostegno di natura economica finalizzato all'inclusione sociale, all'inclusione attiva, all'autonomia delle persone ed alla riabilitazione, secondo quanto previsto dal </w:t>
      </w:r>
      <w:r>
        <w:rPr>
          <w:spacing w:val="-8"/>
          <w:sz w:val="21"/>
          <w:szCs w:val="21"/>
        </w:rPr>
        <w:t xml:space="preserve">PAP </w:t>
      </w:r>
      <w:r>
        <w:rPr>
          <w:sz w:val="21"/>
          <w:szCs w:val="21"/>
        </w:rPr>
        <w:t xml:space="preserve">e dal Progetto personalizzato di Tirocinio. </w:t>
      </w:r>
      <w:r>
        <w:rPr>
          <w:spacing w:val="-3"/>
          <w:sz w:val="21"/>
          <w:szCs w:val="21"/>
        </w:rPr>
        <w:t xml:space="preserve">L’indennità </w:t>
      </w:r>
      <w:r>
        <w:rPr>
          <w:sz w:val="21"/>
          <w:szCs w:val="21"/>
        </w:rPr>
        <w:t>è di importo non superiore a 500 euro mensili e viene erogata alla persona, previa dimostrazione dell'effettiva partecipazione ricavabile dal registro delle presenze, sulla base delle ore realmente effettuate il cui importo orario onnicomprensivo è pari ad e</w:t>
      </w:r>
      <w:r>
        <w:rPr>
          <w:rFonts w:eastAsia="Times New Roman" w:cs="Times New Roman"/>
          <w:color w:val="auto"/>
          <w:kern w:val="0"/>
          <w:sz w:val="21"/>
          <w:szCs w:val="21"/>
          <w:lang w:val="it-IT" w:eastAsia="en-US" w:bidi="ar-SA"/>
        </w:rPr>
        <w:t xml:space="preserve">uro </w:t>
      </w:r>
      <w:r>
        <w:rPr>
          <w:rFonts w:eastAsia="Times New Roman" w:cs="Times New Roman"/>
          <w:color w:val="auto"/>
          <w:spacing w:val="-13"/>
          <w:kern w:val="0"/>
          <w:sz w:val="21"/>
          <w:szCs w:val="21"/>
          <w:lang w:val="it-IT" w:eastAsia="en-US" w:bidi="ar-SA"/>
        </w:rPr>
        <w:t xml:space="preserve">4,00. </w:t>
      </w:r>
      <w:r>
        <w:rPr>
          <w:rFonts w:eastAsia="Times New Roman" w:cs="Times New Roman"/>
          <w:color w:val="FF4000"/>
          <w:spacing w:val="-13"/>
          <w:kern w:val="0"/>
          <w:sz w:val="21"/>
          <w:szCs w:val="21"/>
          <w:highlight w:val="yellow"/>
          <w:lang w:val="it-IT" w:eastAsia="en-US" w:bidi="ar-SA"/>
        </w:rPr>
        <w:t xml:space="preserve"> </w:t>
      </w:r>
    </w:p>
    <w:p>
      <w:pPr>
        <w:pStyle w:val="Corpodeltesto"/>
        <w:spacing w:before="2" w:after="0"/>
        <w:ind w:left="102" w:right="107" w:hanging="0"/>
        <w:jc w:val="both"/>
        <w:rPr>
          <w:sz w:val="21"/>
          <w:szCs w:val="21"/>
        </w:rPr>
      </w:pPr>
      <w:r>
        <w:rPr>
          <w:sz w:val="21"/>
          <w:szCs w:val="21"/>
        </w:rPr>
        <w:t>Dal punto di vista fiscale l'indennità corrisposta alla tirocinante è considerata quale reddito assimilato a quelli di lavoro dipendente (art. 50, D.P.R. n. 917/1986 TUIR) e, in quanto erogata all'interno degli obiettivi di empowerment e autonomia previsti dal PAP e indicati nel Progetto personalizzato di Tirocinio, non rientra nella categoria di sussidi corrisposti a titolo assistenziale.</w:t>
      </w:r>
    </w:p>
    <w:p>
      <w:pPr>
        <w:pStyle w:val="Corpodeltesto"/>
        <w:spacing w:lineRule="exact" w:line="251"/>
        <w:ind w:left="102" w:right="0" w:hanging="0"/>
        <w:jc w:val="both"/>
        <w:rPr>
          <w:sz w:val="21"/>
          <w:szCs w:val="21"/>
        </w:rPr>
      </w:pPr>
      <w:r>
        <w:rPr>
          <w:sz w:val="21"/>
          <w:szCs w:val="21"/>
        </w:rPr>
        <w:t xml:space="preserve">Il costo dell'indennità per i Tirocini di cui alla presente Convenzione è sostenuto dal Soggetto ospitante </w:t>
      </w:r>
    </w:p>
    <w:p>
      <w:pPr>
        <w:pStyle w:val="Titolo1"/>
        <w:spacing w:lineRule="exact" w:line="252"/>
        <w:rPr>
          <w:rFonts w:ascii="Times New Roman" w:hAnsi="Times New Roman"/>
          <w:sz w:val="21"/>
          <w:szCs w:val="21"/>
        </w:rPr>
      </w:pPr>
      <w:r>
        <w:rPr>
          <w:sz w:val="21"/>
          <w:szCs w:val="21"/>
        </w:rPr>
      </w:r>
    </w:p>
    <w:p>
      <w:pPr>
        <w:pStyle w:val="Titolo1"/>
        <w:spacing w:lineRule="exact" w:line="252"/>
        <w:rPr>
          <w:sz w:val="21"/>
          <w:szCs w:val="21"/>
        </w:rPr>
      </w:pPr>
      <w:r>
        <w:rPr>
          <w:sz w:val="21"/>
          <w:szCs w:val="21"/>
        </w:rPr>
        <w:t>Articolo 8</w:t>
      </w:r>
    </w:p>
    <w:p>
      <w:pPr>
        <w:pStyle w:val="Normal"/>
        <w:spacing w:lineRule="exact" w:line="252" w:before="0" w:after="0"/>
        <w:ind w:left="110" w:right="117" w:hanging="0"/>
        <w:jc w:val="center"/>
        <w:rPr>
          <w:sz w:val="21"/>
          <w:szCs w:val="21"/>
        </w:rPr>
      </w:pPr>
      <w:r>
        <w:rPr>
          <w:b/>
          <w:sz w:val="21"/>
          <w:szCs w:val="21"/>
          <w:highlight w:val="white"/>
        </w:rPr>
        <w:t>Durata della Convenzione</w:t>
      </w:r>
    </w:p>
    <w:p>
      <w:pPr>
        <w:pStyle w:val="Corpodeltesto"/>
        <w:tabs>
          <w:tab w:val="clear" w:pos="720"/>
          <w:tab w:val="left" w:pos="5466" w:leader="dot"/>
        </w:tabs>
        <w:ind w:left="102" w:right="0" w:hanging="0"/>
        <w:jc w:val="both"/>
        <w:rPr>
          <w:sz w:val="21"/>
          <w:szCs w:val="21"/>
        </w:rPr>
      </w:pPr>
      <w:r>
        <w:rPr>
          <w:sz w:val="21"/>
          <w:szCs w:val="21"/>
        </w:rPr>
        <w:t>La presente Convenzione ha durata dal.......</w:t>
      </w:r>
      <w:r>
        <w:rPr>
          <w:spacing w:val="22"/>
          <w:sz w:val="21"/>
          <w:szCs w:val="21"/>
        </w:rPr>
        <w:t>.....</w:t>
      </w:r>
      <w:r>
        <w:rPr>
          <w:spacing w:val="12"/>
          <w:sz w:val="21"/>
          <w:szCs w:val="21"/>
        </w:rPr>
        <w:t>al</w:t>
      </w:r>
      <w:r>
        <w:rPr>
          <w:sz w:val="21"/>
          <w:szCs w:val="21"/>
        </w:rPr>
        <w:tab/>
        <w:t xml:space="preserve">salvo proroghe. La stessa è rinnovabile, previo assenso formalizzato tra </w:t>
      </w:r>
      <w:r>
        <w:rPr>
          <w:spacing w:val="16"/>
          <w:sz w:val="21"/>
          <w:szCs w:val="21"/>
        </w:rPr>
        <w:t xml:space="preserve">le </w:t>
      </w:r>
      <w:r>
        <w:rPr>
          <w:sz w:val="21"/>
          <w:szCs w:val="21"/>
        </w:rPr>
        <w:t>parti, entro la sua scadenza.</w:t>
      </w:r>
    </w:p>
    <w:p>
      <w:pPr>
        <w:pStyle w:val="Corpodeltesto"/>
        <w:spacing w:before="9" w:after="0"/>
        <w:rPr>
          <w:rFonts w:ascii="Times New Roman" w:hAnsi="Times New Roman"/>
          <w:sz w:val="21"/>
          <w:szCs w:val="21"/>
        </w:rPr>
      </w:pPr>
      <w:r>
        <w:rPr>
          <w:sz w:val="21"/>
          <w:szCs w:val="21"/>
        </w:rPr>
      </w:r>
    </w:p>
    <w:p>
      <w:pPr>
        <w:pStyle w:val="Titolo1"/>
        <w:ind w:left="4495" w:right="4500" w:hanging="0"/>
        <w:rPr>
          <w:sz w:val="21"/>
          <w:szCs w:val="21"/>
        </w:rPr>
      </w:pPr>
      <w:r>
        <w:rPr>
          <w:sz w:val="21"/>
          <w:szCs w:val="21"/>
        </w:rPr>
        <w:t>Articolo 9 Recesso</w:t>
      </w:r>
    </w:p>
    <w:p>
      <w:pPr>
        <w:pStyle w:val="Corpodeltesto"/>
        <w:ind w:left="102" w:right="49" w:hanging="1"/>
        <w:rPr>
          <w:sz w:val="21"/>
          <w:szCs w:val="21"/>
        </w:rPr>
      </w:pPr>
      <w:r>
        <w:rPr>
          <w:sz w:val="21"/>
          <w:szCs w:val="21"/>
        </w:rPr>
        <w:t>Il Soggetto ospitante può recedere unilateralmente dal singolo tirocinio, previo confronto con il/la case manager, nei seguenti casi:</w:t>
      </w:r>
    </w:p>
    <w:p>
      <w:pPr>
        <w:pStyle w:val="ListParagraph"/>
        <w:numPr>
          <w:ilvl w:val="1"/>
          <w:numId w:val="2"/>
        </w:numPr>
        <w:tabs>
          <w:tab w:val="clear" w:pos="720"/>
          <w:tab w:val="left" w:pos="822" w:leader="none"/>
          <w:tab w:val="left" w:pos="823" w:leader="none"/>
        </w:tabs>
        <w:spacing w:lineRule="exact" w:line="269" w:before="0" w:after="0"/>
        <w:ind w:left="822" w:right="0" w:hanging="361"/>
        <w:jc w:val="left"/>
        <w:rPr>
          <w:sz w:val="21"/>
          <w:szCs w:val="21"/>
        </w:rPr>
      </w:pPr>
      <w:r>
        <w:rPr>
          <w:sz w:val="21"/>
          <w:szCs w:val="21"/>
        </w:rPr>
        <w:t xml:space="preserve">comportamenti della tirocinante tali da far venir meno le finalità del progetto </w:t>
      </w:r>
      <w:r>
        <w:rPr>
          <w:spacing w:val="-14"/>
          <w:sz w:val="21"/>
          <w:szCs w:val="21"/>
        </w:rPr>
        <w:t>personalizzato;</w:t>
      </w:r>
    </w:p>
    <w:p>
      <w:pPr>
        <w:pStyle w:val="ListParagraph"/>
        <w:numPr>
          <w:ilvl w:val="1"/>
          <w:numId w:val="2"/>
        </w:numPr>
        <w:tabs>
          <w:tab w:val="clear" w:pos="720"/>
          <w:tab w:val="left" w:pos="822" w:leader="none"/>
          <w:tab w:val="left" w:pos="823" w:leader="none"/>
        </w:tabs>
        <w:spacing w:lineRule="auto" w:line="240" w:before="2" w:after="0"/>
        <w:ind w:left="822" w:right="0" w:hanging="361"/>
        <w:jc w:val="left"/>
        <w:rPr>
          <w:sz w:val="21"/>
          <w:szCs w:val="21"/>
        </w:rPr>
      </w:pPr>
      <w:r>
        <w:rPr>
          <w:sz w:val="21"/>
          <w:szCs w:val="21"/>
        </w:rPr>
        <w:t xml:space="preserve">reiterato mancato rispetto da parte della tirocinante delle norme in materia di </w:t>
      </w:r>
      <w:r>
        <w:rPr>
          <w:spacing w:val="-15"/>
          <w:sz w:val="21"/>
          <w:szCs w:val="21"/>
        </w:rPr>
        <w:t>sicurezza.</w:t>
      </w:r>
    </w:p>
    <w:p>
      <w:pPr>
        <w:pStyle w:val="Corpodeltesto"/>
        <w:spacing w:before="1" w:after="0"/>
        <w:ind w:left="102" w:right="112" w:hanging="0"/>
        <w:jc w:val="both"/>
        <w:rPr>
          <w:sz w:val="21"/>
          <w:szCs w:val="21"/>
        </w:rPr>
      </w:pPr>
      <w:r>
        <w:rPr>
          <w:sz w:val="21"/>
          <w:szCs w:val="21"/>
        </w:rPr>
        <w:t>Il Soggetto promotore può recedere unilateralmente nel caso in cui il Soggetto ospitante non riesca a garantire il regolare svolgimento del tirocinio, o nel caso in cui la tirocinante non segua reiteratamente le indicazioni del/lla tutor o non rispetti, deliberatamente, quanto previsto dal Progetto personalizzato di tirocinio.</w:t>
      </w:r>
    </w:p>
    <w:p>
      <w:pPr>
        <w:pStyle w:val="Corpodeltesto"/>
        <w:spacing w:lineRule="exact" w:line="252" w:before="1" w:after="0"/>
        <w:ind w:left="102" w:right="0" w:hanging="0"/>
        <w:jc w:val="both"/>
        <w:rPr>
          <w:sz w:val="21"/>
          <w:szCs w:val="21"/>
        </w:rPr>
      </w:pPr>
      <w:r>
        <w:rPr>
          <w:sz w:val="21"/>
          <w:szCs w:val="21"/>
        </w:rPr>
        <w:t>Il recesso dovrà essere comunicato all’altra parte e alla tirocinante in forma scritta.</w:t>
      </w:r>
    </w:p>
    <w:p>
      <w:pPr>
        <w:pStyle w:val="Corpodeltesto"/>
        <w:spacing w:lineRule="exact" w:line="252"/>
        <w:ind w:left="102" w:right="0" w:hanging="0"/>
        <w:jc w:val="both"/>
        <w:rPr>
          <w:sz w:val="21"/>
          <w:szCs w:val="21"/>
        </w:rPr>
      </w:pPr>
      <w:r>
        <w:rPr>
          <w:sz w:val="21"/>
          <w:szCs w:val="21"/>
        </w:rPr>
        <w:t>La tirocinante può interrompere il tirocinio in qualsiasi momento previo confronto con il/la case manager.</w:t>
      </w:r>
    </w:p>
    <w:p>
      <w:pPr>
        <w:pStyle w:val="Corpodeltesto"/>
        <w:spacing w:before="1" w:after="0"/>
        <w:rPr>
          <w:rFonts w:ascii="Times New Roman" w:hAnsi="Times New Roman"/>
          <w:sz w:val="21"/>
          <w:szCs w:val="21"/>
        </w:rPr>
      </w:pPr>
      <w:r>
        <w:rPr>
          <w:sz w:val="21"/>
          <w:szCs w:val="21"/>
        </w:rPr>
      </w:r>
    </w:p>
    <w:p>
      <w:pPr>
        <w:pStyle w:val="Titolo1"/>
        <w:ind w:left="3771" w:right="3566" w:firstLine="960"/>
        <w:jc w:val="left"/>
        <w:rPr>
          <w:sz w:val="21"/>
          <w:szCs w:val="21"/>
        </w:rPr>
      </w:pPr>
      <w:r>
        <w:rPr>
          <w:sz w:val="21"/>
          <w:szCs w:val="21"/>
          <w:highlight w:val="white"/>
        </w:rPr>
        <w:t>Art.10 Trattament</w:t>
      </w:r>
      <w:r>
        <w:rPr>
          <w:sz w:val="21"/>
          <w:szCs w:val="21"/>
          <w:highlight w:val="white"/>
        </w:rPr>
        <w:t>o</w:t>
      </w:r>
      <w:r>
        <w:rPr>
          <w:sz w:val="21"/>
          <w:szCs w:val="21"/>
          <w:highlight w:val="white"/>
        </w:rPr>
        <w:t>dati personali</w:t>
      </w:r>
    </w:p>
    <w:p>
      <w:pPr>
        <w:pStyle w:val="Corpodeltesto"/>
        <w:ind w:left="102" w:right="117" w:hanging="0"/>
        <w:jc w:val="both"/>
        <w:rPr>
          <w:sz w:val="21"/>
          <w:szCs w:val="21"/>
        </w:rPr>
      </w:pPr>
      <w:r>
        <w:rPr>
          <w:sz w:val="21"/>
          <w:szCs w:val="21"/>
        </w:rPr>
        <w:t>Qualora le attività susseguenti alla presente Convenzione comportino il trattamento di dati personali, le parti vi provvederanno in qualità di autonomi titolari, trattando i dati strettamente adeguati, pertinenti e limitati unicamente per le finalità di cui al precedente art. 1, nel rispetto di quanto previsto dalla normativa vigente in materia di protezione dei dati personali, ivi compreso quanto previsto in merito all'adozione delle misure di sicurezza adeguate. Il trattamento dei dati personali sarà improntato a principi di correttezza, liceità, trasparenza e tutela dei diritti delle interessate.</w:t>
      </w:r>
    </w:p>
    <w:p>
      <w:pPr>
        <w:pStyle w:val="Corpodeltesto"/>
        <w:ind w:left="102" w:right="117" w:hanging="0"/>
        <w:jc w:val="both"/>
        <w:rPr>
          <w:sz w:val="21"/>
          <w:szCs w:val="21"/>
        </w:rPr>
      </w:pPr>
      <w:r>
        <w:rPr>
          <w:sz w:val="21"/>
          <w:szCs w:val="21"/>
        </w:rPr>
        <w:t>A tal fine le Parti si impegnano a che:</w:t>
      </w:r>
    </w:p>
    <w:p>
      <w:pPr>
        <w:pStyle w:val="ListParagraph"/>
        <w:numPr>
          <w:ilvl w:val="0"/>
          <w:numId w:val="4"/>
        </w:numPr>
        <w:tabs>
          <w:tab w:val="clear" w:pos="720"/>
          <w:tab w:val="left" w:pos="612" w:leader="none"/>
        </w:tabs>
        <w:spacing w:lineRule="auto" w:line="240" w:before="0" w:after="0"/>
        <w:ind w:left="611" w:right="114" w:hanging="452"/>
        <w:jc w:val="both"/>
        <w:rPr>
          <w:sz w:val="21"/>
          <w:szCs w:val="21"/>
        </w:rPr>
      </w:pPr>
      <w:r>
        <w:rPr>
          <w:sz w:val="21"/>
          <w:szCs w:val="21"/>
        </w:rPr>
        <w:t>i dati personali che saranno forniti per le finalità della presente Convenzione siano esatti e corrispondano al vero, esonerandosi reciprocamente da qualsivoglia responsabilità per errori materiali di compilazione, ovvero per errori derivanti da un’inesatta imputazione dei dati stessi negli archivi elettronici e</w:t>
      </w:r>
      <w:r>
        <w:rPr>
          <w:rFonts w:eastAsia="Times New Roman" w:cs="Times New Roman"/>
          <w:color w:val="auto"/>
          <w:kern w:val="0"/>
          <w:sz w:val="21"/>
          <w:szCs w:val="21"/>
          <w:lang w:val="it-IT" w:eastAsia="en-US" w:bidi="ar-SA"/>
        </w:rPr>
        <w:t xml:space="preserve"> </w:t>
      </w:r>
      <w:r>
        <w:rPr>
          <w:rFonts w:eastAsia="Times New Roman" w:cs="Times New Roman"/>
          <w:color w:val="auto"/>
          <w:spacing w:val="-28"/>
          <w:kern w:val="0"/>
          <w:sz w:val="21"/>
          <w:szCs w:val="21"/>
          <w:lang w:val="it-IT" w:eastAsia="en-US" w:bidi="ar-SA"/>
        </w:rPr>
        <w:t>cartacei;</w:t>
      </w:r>
    </w:p>
    <w:p>
      <w:pPr>
        <w:pStyle w:val="ListParagraph"/>
        <w:numPr>
          <w:ilvl w:val="0"/>
          <w:numId w:val="4"/>
        </w:numPr>
        <w:tabs>
          <w:tab w:val="clear" w:pos="720"/>
          <w:tab w:val="left" w:pos="612" w:leader="none"/>
        </w:tabs>
        <w:spacing w:lineRule="auto" w:line="240" w:before="2" w:after="0"/>
        <w:ind w:left="611" w:right="117" w:hanging="452"/>
        <w:jc w:val="both"/>
        <w:rPr>
          <w:sz w:val="21"/>
          <w:szCs w:val="21"/>
        </w:rPr>
      </w:pPr>
      <w:r>
        <w:rPr>
          <w:sz w:val="21"/>
          <w:szCs w:val="21"/>
        </w:rPr>
        <w:t>i dati personali siano conservati in forma che consenta l’identificazione delle persone interessate per un arco di tempo non superiore al conseguimento delle finalità di cui al citato art.</w:t>
      </w:r>
      <w:r>
        <w:rPr>
          <w:spacing w:val="-3"/>
          <w:sz w:val="21"/>
          <w:szCs w:val="21"/>
        </w:rPr>
        <w:t>1;</w:t>
      </w:r>
    </w:p>
    <w:p>
      <w:pPr>
        <w:pStyle w:val="ListParagraph"/>
        <w:numPr>
          <w:ilvl w:val="0"/>
          <w:numId w:val="4"/>
        </w:numPr>
        <w:tabs>
          <w:tab w:val="clear" w:pos="720"/>
          <w:tab w:val="left" w:pos="612" w:leader="none"/>
        </w:tabs>
        <w:spacing w:lineRule="auto" w:line="240" w:before="0" w:after="0"/>
        <w:ind w:left="611" w:right="115" w:hanging="452"/>
        <w:jc w:val="both"/>
        <w:rPr>
          <w:sz w:val="21"/>
          <w:szCs w:val="21"/>
        </w:rPr>
      </w:pPr>
      <w:r>
        <w:rPr>
          <w:sz w:val="21"/>
          <w:szCs w:val="21"/>
        </w:rPr>
        <w:t xml:space="preserve">ciascuna Parte, in qualità di titolare, provveda ad individuare il proprio personale autorizzato e ad istruirlo, dandone informazione all'altra </w:t>
      </w:r>
      <w:r>
        <w:rPr>
          <w:spacing w:val="-3"/>
          <w:sz w:val="21"/>
          <w:szCs w:val="21"/>
        </w:rPr>
        <w:t>parte;</w:t>
      </w:r>
    </w:p>
    <w:p>
      <w:pPr>
        <w:pStyle w:val="ListParagraph"/>
        <w:numPr>
          <w:ilvl w:val="0"/>
          <w:numId w:val="4"/>
        </w:numPr>
        <w:tabs>
          <w:tab w:val="clear" w:pos="720"/>
          <w:tab w:val="left" w:pos="612" w:leader="none"/>
        </w:tabs>
        <w:spacing w:lineRule="exact" w:line="269" w:before="1" w:after="0"/>
        <w:ind w:left="611" w:right="0" w:hanging="452"/>
        <w:jc w:val="both"/>
        <w:rPr>
          <w:sz w:val="21"/>
          <w:szCs w:val="21"/>
        </w:rPr>
      </w:pPr>
      <w:r>
        <w:rPr>
          <w:sz w:val="21"/>
          <w:szCs w:val="21"/>
        </w:rPr>
        <w:t>ciascuna Parte possa trattare e registrare i dati ad essa comunicati per le finalità della presente convenzione</w:t>
      </w:r>
      <w:r>
        <w:rPr>
          <w:spacing w:val="-27"/>
          <w:sz w:val="21"/>
          <w:szCs w:val="21"/>
        </w:rPr>
        <w:t>;</w:t>
      </w:r>
    </w:p>
    <w:p>
      <w:pPr>
        <w:pStyle w:val="ListParagraph"/>
        <w:numPr>
          <w:ilvl w:val="0"/>
          <w:numId w:val="4"/>
        </w:numPr>
        <w:tabs>
          <w:tab w:val="clear" w:pos="720"/>
          <w:tab w:val="left" w:pos="612" w:leader="none"/>
        </w:tabs>
        <w:spacing w:lineRule="auto" w:line="240" w:before="0" w:after="0"/>
        <w:ind w:left="611" w:right="119" w:hanging="452"/>
        <w:jc w:val="both"/>
        <w:rPr>
          <w:sz w:val="21"/>
          <w:szCs w:val="21"/>
        </w:rPr>
      </w:pPr>
      <w:r>
        <w:rPr>
          <w:sz w:val="21"/>
          <w:szCs w:val="21"/>
        </w:rPr>
        <w:t xml:space="preserve">le interessate possano esercitare i diritti di cui agli articoli 15-22 del Regolamento UE/2016/679 presso ciascuna delle Parti, che ne definiranno le modalità di esercizio, nel rispetto della normativa in materia di protezione dei dati </w:t>
      </w:r>
      <w:r>
        <w:rPr>
          <w:spacing w:val="-2"/>
          <w:sz w:val="21"/>
          <w:szCs w:val="21"/>
        </w:rPr>
        <w:t>personali.</w:t>
      </w:r>
    </w:p>
    <w:p>
      <w:pPr>
        <w:pStyle w:val="Corpodeltesto"/>
        <w:rPr>
          <w:rFonts w:ascii="Times New Roman" w:hAnsi="Times New Roman"/>
          <w:sz w:val="21"/>
          <w:szCs w:val="21"/>
        </w:rPr>
      </w:pPr>
      <w:r>
        <w:rPr>
          <w:sz w:val="21"/>
          <w:szCs w:val="21"/>
        </w:rPr>
      </w:r>
    </w:p>
    <w:p>
      <w:pPr>
        <w:pStyle w:val="Titolo1"/>
        <w:ind w:left="4495" w:right="4504" w:hanging="0"/>
        <w:rPr>
          <w:sz w:val="21"/>
          <w:szCs w:val="21"/>
        </w:rPr>
      </w:pPr>
      <w:r>
        <w:rPr>
          <w:sz w:val="21"/>
          <w:szCs w:val="21"/>
        </w:rPr>
        <w:t>Articolo 11 Rinvio</w:t>
      </w:r>
    </w:p>
    <w:p>
      <w:pPr>
        <w:pStyle w:val="Corpodeltesto"/>
        <w:spacing w:lineRule="auto" w:line="259"/>
        <w:ind w:left="102" w:right="106" w:hanging="0"/>
        <w:jc w:val="both"/>
        <w:rPr>
          <w:sz w:val="21"/>
          <w:szCs w:val="21"/>
        </w:rPr>
      </w:pPr>
      <w:r>
        <w:rPr>
          <w:sz w:val="21"/>
          <w:szCs w:val="21"/>
        </w:rPr>
        <w:t>Per tutto quanto non previsto dalla presente Convenzione, le parti fanno riferimento alla legislazione vigente in materia e alle Disposizioni approvate con Delibera di Giunta regionale n.620 del 18/05/2020.</w:t>
      </w:r>
    </w:p>
    <w:p>
      <w:pPr>
        <w:pStyle w:val="Corpodeltesto"/>
        <w:rPr>
          <w:rFonts w:ascii="Times New Roman" w:hAnsi="Times New Roman"/>
          <w:sz w:val="21"/>
          <w:szCs w:val="21"/>
        </w:rPr>
      </w:pPr>
      <w:r>
        <w:rPr>
          <w:sz w:val="21"/>
          <w:szCs w:val="21"/>
        </w:rPr>
      </w:r>
    </w:p>
    <w:p>
      <w:pPr>
        <w:pStyle w:val="Corpodeltesto"/>
        <w:spacing w:before="11" w:after="0"/>
        <w:rPr>
          <w:rFonts w:ascii="Times New Roman" w:hAnsi="Times New Roman"/>
          <w:sz w:val="21"/>
          <w:szCs w:val="21"/>
        </w:rPr>
      </w:pPr>
      <w:r>
        <w:rPr>
          <w:sz w:val="21"/>
          <w:szCs w:val="21"/>
        </w:rPr>
      </w:r>
    </w:p>
    <w:p>
      <w:pPr>
        <w:pStyle w:val="Corpodeltesto"/>
        <w:ind w:left="102" w:right="0" w:hanging="0"/>
        <w:jc w:val="both"/>
        <w:rPr>
          <w:sz w:val="21"/>
          <w:szCs w:val="21"/>
        </w:rPr>
      </w:pPr>
      <w:r>
        <w:rPr>
          <w:sz w:val="21"/>
          <w:szCs w:val="21"/>
        </w:rPr>
      </w:r>
    </w:p>
    <w:p>
      <w:pPr>
        <w:pStyle w:val="Corpodeltesto"/>
        <w:ind w:left="102" w:right="0" w:hanging="0"/>
        <w:jc w:val="both"/>
        <w:rPr>
          <w:sz w:val="21"/>
          <w:szCs w:val="21"/>
        </w:rPr>
      </w:pPr>
      <w:r>
        <w:rPr>
          <w:sz w:val="21"/>
          <w:szCs w:val="21"/>
        </w:rPr>
      </w:r>
    </w:p>
    <w:p>
      <w:pPr>
        <w:pStyle w:val="Corpodeltesto"/>
        <w:ind w:left="102" w:right="0" w:hanging="0"/>
        <w:jc w:val="both"/>
        <w:rPr>
          <w:sz w:val="21"/>
          <w:szCs w:val="21"/>
        </w:rPr>
      </w:pPr>
      <w:r>
        <w:rPr>
          <w:sz w:val="21"/>
          <w:szCs w:val="21"/>
        </w:rPr>
      </w:r>
    </w:p>
    <w:p>
      <w:pPr>
        <w:pStyle w:val="Corpodeltesto"/>
        <w:ind w:left="102" w:right="0" w:hanging="0"/>
        <w:jc w:val="both"/>
        <w:rPr>
          <w:sz w:val="21"/>
          <w:szCs w:val="21"/>
        </w:rPr>
      </w:pPr>
      <w:r>
        <w:rPr>
          <w:sz w:val="21"/>
          <w:szCs w:val="21"/>
        </w:rPr>
        <w:t>Letto, approvato e sottoscritto,</w:t>
      </w:r>
    </w:p>
    <w:p>
      <w:pPr>
        <w:pStyle w:val="Corpodeltesto"/>
        <w:rPr>
          <w:rFonts w:ascii="Times New Roman" w:hAnsi="Times New Roman"/>
          <w:sz w:val="21"/>
          <w:szCs w:val="21"/>
        </w:rPr>
      </w:pPr>
      <w:r>
        <w:rPr>
          <w:sz w:val="21"/>
          <w:szCs w:val="21"/>
        </w:rPr>
      </w:r>
    </w:p>
    <w:p>
      <w:pPr>
        <w:pStyle w:val="Corpodeltesto"/>
        <w:spacing w:before="10" w:after="0"/>
        <w:rPr>
          <w:rFonts w:ascii="Times New Roman" w:hAnsi="Times New Roman"/>
          <w:sz w:val="21"/>
          <w:szCs w:val="21"/>
        </w:rPr>
      </w:pPr>
      <w:r>
        <w:rPr>
          <w:sz w:val="21"/>
          <w:szCs w:val="21"/>
        </w:rPr>
      </w:r>
    </w:p>
    <w:p>
      <w:pPr>
        <w:pStyle w:val="Corpodeltesto"/>
        <w:ind w:left="102" w:right="0" w:hanging="0"/>
        <w:rPr>
          <w:sz w:val="21"/>
          <w:szCs w:val="21"/>
        </w:rPr>
      </w:pPr>
      <w:r>
        <w:rPr>
          <w:sz w:val="21"/>
          <w:szCs w:val="21"/>
        </w:rPr>
        <w:t>Luogo e data…………………………..</w:t>
      </w:r>
    </w:p>
    <w:p>
      <w:pPr>
        <w:pStyle w:val="Corpodeltesto"/>
        <w:rPr>
          <w:rFonts w:ascii="Times New Roman" w:hAnsi="Times New Roman"/>
          <w:sz w:val="21"/>
          <w:szCs w:val="21"/>
        </w:rPr>
      </w:pPr>
      <w:r>
        <w:rPr>
          <w:sz w:val="21"/>
          <w:szCs w:val="21"/>
        </w:rPr>
      </w:r>
    </w:p>
    <w:p>
      <w:pPr>
        <w:pStyle w:val="Corpodeltesto"/>
        <w:rPr>
          <w:rFonts w:ascii="Times New Roman" w:hAnsi="Times New Roman"/>
          <w:sz w:val="21"/>
          <w:szCs w:val="21"/>
        </w:rPr>
      </w:pPr>
      <w:r>
        <w:rPr>
          <w:sz w:val="21"/>
          <w:szCs w:val="21"/>
        </w:rPr>
      </w:r>
    </w:p>
    <w:p>
      <w:pPr>
        <w:pStyle w:val="Corpodeltesto"/>
        <w:spacing w:before="3" w:after="0"/>
        <w:rPr>
          <w:rFonts w:ascii="Times New Roman" w:hAnsi="Times New Roman"/>
          <w:sz w:val="21"/>
          <w:szCs w:val="21"/>
        </w:rPr>
      </w:pPr>
      <w:r>
        <w:rPr>
          <w:sz w:val="21"/>
          <w:szCs w:val="21"/>
        </w:rPr>
      </w:r>
    </w:p>
    <w:p>
      <w:pPr>
        <w:pStyle w:val="Corpodeltesto"/>
        <w:tabs>
          <w:tab w:val="clear" w:pos="720"/>
          <w:tab w:val="left" w:pos="9507" w:leader="dot"/>
        </w:tabs>
        <w:spacing w:before="1" w:after="0"/>
        <w:ind w:left="102" w:right="0" w:hanging="0"/>
        <w:rPr>
          <w:sz w:val="21"/>
          <w:szCs w:val="21"/>
        </w:rPr>
      </w:pPr>
      <w:r>
        <w:rPr>
          <w:sz w:val="21"/>
          <w:szCs w:val="21"/>
        </w:rPr>
        <w:t xml:space="preserve">Per il soggetto promotore </w:t>
      </w:r>
      <w:r>
        <w:rPr>
          <w:spacing w:val="-8"/>
          <w:sz w:val="21"/>
          <w:szCs w:val="21"/>
        </w:rPr>
        <w:t xml:space="preserve">(specificare </w:t>
      </w:r>
      <w:r>
        <w:rPr>
          <w:spacing w:val="-3"/>
          <w:sz w:val="21"/>
          <w:szCs w:val="21"/>
        </w:rPr>
        <w:t>denominazione</w:t>
      </w:r>
      <w:r>
        <w:rPr>
          <w:sz w:val="21"/>
          <w:szCs w:val="21"/>
        </w:rPr>
        <w:tab/>
        <w:t>)</w:t>
      </w:r>
    </w:p>
    <w:p>
      <w:pPr>
        <w:pStyle w:val="Corpodeltesto"/>
        <w:spacing w:before="2" w:after="0"/>
        <w:rPr>
          <w:rFonts w:ascii="Times New Roman" w:hAnsi="Times New Roman"/>
          <w:sz w:val="21"/>
          <w:szCs w:val="21"/>
        </w:rPr>
      </w:pPr>
      <w:r>
        <w:rPr>
          <w:sz w:val="21"/>
          <w:szCs w:val="21"/>
        </w:rPr>
      </w:r>
    </w:p>
    <w:p>
      <w:pPr>
        <w:pStyle w:val="Corpodeltesto"/>
        <w:spacing w:before="1" w:after="0"/>
        <w:ind w:left="102" w:right="0" w:hanging="0"/>
        <w:rPr>
          <w:sz w:val="21"/>
          <w:szCs w:val="21"/>
        </w:rPr>
      </w:pPr>
      <w:r>
        <w:rPr>
          <w:sz w:val="21"/>
          <w:szCs w:val="21"/>
        </w:rPr>
        <w:t>Timbro e firma</w:t>
      </w:r>
    </w:p>
    <w:p>
      <w:pPr>
        <w:pStyle w:val="Corpodeltesto"/>
        <w:rPr>
          <w:rFonts w:ascii="Times New Roman" w:hAnsi="Times New Roman"/>
          <w:sz w:val="21"/>
          <w:szCs w:val="21"/>
        </w:rPr>
      </w:pPr>
      <w:r>
        <w:rPr>
          <w:sz w:val="21"/>
          <w:szCs w:val="21"/>
        </w:rPr>
      </w:r>
    </w:p>
    <w:p>
      <w:pPr>
        <w:pStyle w:val="Corpodeltesto"/>
        <w:rPr>
          <w:rFonts w:ascii="Times New Roman" w:hAnsi="Times New Roman"/>
          <w:sz w:val="21"/>
          <w:szCs w:val="21"/>
        </w:rPr>
      </w:pPr>
      <w:r>
        <w:rPr>
          <w:sz w:val="21"/>
          <w:szCs w:val="21"/>
        </w:rPr>
        <mc:AlternateContent>
          <mc:Choice Requires="wps">
            <w:drawing>
              <wp:anchor behindDoc="0" distT="2540" distB="2540" distL="2540" distR="2540" simplePos="0" locked="0" layoutInCell="0" allowOverlap="1" relativeHeight="4">
                <wp:simplePos x="0" y="0"/>
                <wp:positionH relativeFrom="page">
                  <wp:posOffset>648970</wp:posOffset>
                </wp:positionH>
                <wp:positionV relativeFrom="paragraph">
                  <wp:posOffset>210820</wp:posOffset>
                </wp:positionV>
                <wp:extent cx="3860800" cy="19685"/>
                <wp:effectExtent l="0" t="0" r="0" b="0"/>
                <wp:wrapNone/>
                <wp:docPr id="4" name="Immagine1"/>
                <a:graphic xmlns:a="http://schemas.openxmlformats.org/drawingml/2006/main">
                  <a:graphicData uri="http://schemas.microsoft.com/office/word/2010/wordprocessingShape">
                    <wps:wsp>
                      <wps:cNvSpPr/>
                      <wps:spPr>
                        <a:xfrm>
                          <a:off x="0" y="0"/>
                          <a:ext cx="3860280" cy="19080"/>
                        </a:xfrm>
                        <a:prstGeom prst="rect">
                          <a:avLst/>
                        </a:prstGeom>
                        <a:noFill/>
                        <a:ln w="5760">
                          <a:solidFill>
                            <a:srgbClr val="000000"/>
                          </a:solidFill>
                          <a:round/>
                        </a:ln>
                      </wps:spPr>
                      <wps:style>
                        <a:lnRef idx="0"/>
                        <a:fillRef idx="0"/>
                        <a:effectRef idx="0"/>
                        <a:fontRef idx="minor"/>
                      </wps:style>
                      <wps:bodyPr/>
                    </wps:wsp>
                  </a:graphicData>
                </a:graphic>
              </wp:anchor>
            </w:drawing>
          </mc:Choice>
          <mc:Fallback>
            <w:pict>
              <v:rect id="shape_0" ID="Immagine1" path="m0,0l-2147483645,0l-2147483645,-2147483646l0,-2147483646xe" stroked="t" o:allowincell="f" style="position:absolute;margin-left:51.1pt;margin-top:16.6pt;width:303.9pt;height:1.45pt;mso-wrap-style:none;v-text-anchor:middle;mso-position-horizontal-relative:page">
                <v:fill o:detectmouseclick="t" on="false"/>
                <v:stroke color="black" weight="5760" joinstyle="round" endcap="flat"/>
                <w10:wrap type="none"/>
              </v:rect>
            </w:pict>
          </mc:Fallback>
        </mc:AlternateContent>
      </w:r>
    </w:p>
    <w:p>
      <w:pPr>
        <w:pStyle w:val="Corpodeltesto"/>
        <w:rPr>
          <w:rFonts w:ascii="Times New Roman" w:hAnsi="Times New Roman"/>
          <w:sz w:val="21"/>
          <w:szCs w:val="21"/>
        </w:rPr>
      </w:pPr>
      <w:r>
        <w:rPr>
          <w:sz w:val="21"/>
          <w:szCs w:val="21"/>
        </w:rPr>
      </w:r>
    </w:p>
    <w:p>
      <w:pPr>
        <w:pStyle w:val="Corpodeltesto"/>
        <w:spacing w:before="4" w:after="0"/>
        <w:rPr>
          <w:rFonts w:ascii="Times New Roman" w:hAnsi="Times New Roman"/>
          <w:sz w:val="21"/>
          <w:szCs w:val="21"/>
        </w:rPr>
      </w:pPr>
      <w:r>
        <w:rPr>
          <w:sz w:val="21"/>
          <w:szCs w:val="21"/>
        </w:rPr>
      </w:r>
    </w:p>
    <w:p>
      <w:pPr>
        <w:pStyle w:val="Corpodeltesto"/>
        <w:tabs>
          <w:tab w:val="clear" w:pos="720"/>
          <w:tab w:val="left" w:pos="9385" w:leader="dot"/>
        </w:tabs>
        <w:spacing w:before="91" w:after="0"/>
        <w:ind w:left="102" w:right="0" w:hanging="0"/>
        <w:rPr>
          <w:sz w:val="21"/>
          <w:szCs w:val="21"/>
        </w:rPr>
      </w:pPr>
      <w:r>
        <w:rPr>
          <w:sz w:val="21"/>
          <w:szCs w:val="21"/>
        </w:rPr>
        <w:t>Per il soggetto ospitante</w:t>
      </w:r>
      <w:r>
        <w:rPr>
          <w:spacing w:val="-10"/>
          <w:sz w:val="21"/>
          <w:szCs w:val="21"/>
        </w:rPr>
        <w:t xml:space="preserve">(specificare </w:t>
      </w:r>
      <w:r>
        <w:rPr>
          <w:spacing w:val="-2"/>
          <w:sz w:val="21"/>
          <w:szCs w:val="21"/>
        </w:rPr>
        <w:t>denominazione</w:t>
      </w:r>
      <w:r>
        <w:rPr>
          <w:sz w:val="21"/>
          <w:szCs w:val="21"/>
        </w:rPr>
        <w:tab/>
        <w:t>)</w:t>
      </w:r>
    </w:p>
    <w:p>
      <w:pPr>
        <w:pStyle w:val="Corpodeltesto"/>
        <w:spacing w:before="1" w:after="0"/>
        <w:rPr>
          <w:rFonts w:ascii="Times New Roman" w:hAnsi="Times New Roman"/>
          <w:sz w:val="21"/>
          <w:szCs w:val="21"/>
        </w:rPr>
      </w:pPr>
      <w:r>
        <w:rPr>
          <w:sz w:val="21"/>
          <w:szCs w:val="21"/>
        </w:rPr>
      </w:r>
    </w:p>
    <w:p>
      <w:pPr>
        <w:pStyle w:val="Corpodeltesto"/>
        <w:ind w:left="102" w:right="0" w:hanging="0"/>
        <w:rPr>
          <w:sz w:val="21"/>
          <w:szCs w:val="21"/>
        </w:rPr>
      </w:pPr>
      <w:r>
        <w:rPr>
          <w:sz w:val="21"/>
          <w:szCs w:val="21"/>
        </w:rPr>
        <w:t>Timbro e firma</w:t>
      </w:r>
    </w:p>
    <w:p>
      <w:pPr>
        <w:pStyle w:val="Corpodeltesto"/>
        <w:rPr>
          <w:rFonts w:ascii="Times New Roman" w:hAnsi="Times New Roman"/>
          <w:sz w:val="21"/>
          <w:szCs w:val="21"/>
        </w:rPr>
      </w:pPr>
      <w:r>
        <w:rPr>
          <w:sz w:val="21"/>
          <w:szCs w:val="21"/>
        </w:rPr>
      </w:r>
    </w:p>
    <w:p>
      <w:pPr>
        <w:pStyle w:val="Corpodeltesto"/>
        <w:rPr>
          <w:rFonts w:ascii="Times New Roman" w:hAnsi="Times New Roman"/>
          <w:sz w:val="21"/>
          <w:szCs w:val="21"/>
        </w:rPr>
      </w:pPr>
      <w:r>
        <w:rPr>
          <w:sz w:val="21"/>
          <w:szCs w:val="21"/>
        </w:rPr>
        <mc:AlternateContent>
          <mc:Choice Requires="wps">
            <w:drawing>
              <wp:anchor behindDoc="0" distT="2540" distB="2540" distL="2540" distR="2540" simplePos="0" locked="0" layoutInCell="0" allowOverlap="1" relativeHeight="5">
                <wp:simplePos x="0" y="0"/>
                <wp:positionH relativeFrom="page">
                  <wp:posOffset>648970</wp:posOffset>
                </wp:positionH>
                <wp:positionV relativeFrom="paragraph">
                  <wp:posOffset>210820</wp:posOffset>
                </wp:positionV>
                <wp:extent cx="3930650" cy="19685"/>
                <wp:effectExtent l="0" t="0" r="0" b="0"/>
                <wp:wrapNone/>
                <wp:docPr id="5" name="Immagine2"/>
                <a:graphic xmlns:a="http://schemas.openxmlformats.org/drawingml/2006/main">
                  <a:graphicData uri="http://schemas.microsoft.com/office/word/2010/wordprocessingShape">
                    <wps:wsp>
                      <wps:cNvSpPr/>
                      <wps:spPr>
                        <a:xfrm>
                          <a:off x="0" y="0"/>
                          <a:ext cx="3930120" cy="19080"/>
                        </a:xfrm>
                        <a:prstGeom prst="rect">
                          <a:avLst/>
                        </a:prstGeom>
                        <a:noFill/>
                        <a:ln w="5760">
                          <a:solidFill>
                            <a:srgbClr val="000000"/>
                          </a:solidFill>
                          <a:round/>
                        </a:ln>
                      </wps:spPr>
                      <wps:style>
                        <a:lnRef idx="0"/>
                        <a:fillRef idx="0"/>
                        <a:effectRef idx="0"/>
                        <a:fontRef idx="minor"/>
                      </wps:style>
                      <wps:bodyPr/>
                    </wps:wsp>
                  </a:graphicData>
                </a:graphic>
              </wp:anchor>
            </w:drawing>
          </mc:Choice>
          <mc:Fallback>
            <w:pict>
              <v:rect id="shape_0" ID="Immagine2" path="m0,0l-2147483645,0l-2147483645,-2147483646l0,-2147483646xe" stroked="t" o:allowincell="f" style="position:absolute;margin-left:51.1pt;margin-top:16.6pt;width:309.4pt;height:1.45pt;mso-wrap-style:none;v-text-anchor:middle;mso-position-horizontal-relative:page">
                <v:fill o:detectmouseclick="t" on="false"/>
                <v:stroke color="black" weight="5760" joinstyle="round" endcap="flat"/>
                <w10:wrap type="none"/>
              </v:rect>
            </w:pict>
          </mc:Fallback>
        </mc:AlternateContent>
      </w:r>
    </w:p>
    <w:p>
      <w:pPr>
        <w:pStyle w:val="Corpodeltesto"/>
        <w:rPr>
          <w:rFonts w:ascii="Times New Roman" w:hAnsi="Times New Roman"/>
          <w:sz w:val="21"/>
          <w:szCs w:val="21"/>
        </w:rPr>
      </w:pPr>
      <w:r>
        <w:rPr>
          <w:sz w:val="21"/>
          <w:szCs w:val="21"/>
        </w:rPr>
      </w:r>
    </w:p>
    <w:p>
      <w:pPr>
        <w:pStyle w:val="Corpodeltesto"/>
        <w:spacing w:before="4" w:after="0"/>
        <w:rPr>
          <w:rFonts w:ascii="Times New Roman" w:hAnsi="Times New Roman"/>
          <w:sz w:val="21"/>
          <w:szCs w:val="21"/>
        </w:rPr>
      </w:pPr>
      <w:r>
        <w:rPr>
          <w:sz w:val="21"/>
          <w:szCs w:val="21"/>
        </w:rPr>
      </w:r>
    </w:p>
    <w:p>
      <w:pPr>
        <w:pStyle w:val="Normal"/>
        <w:spacing w:before="91" w:after="0"/>
        <w:ind w:left="102" w:right="0" w:hanging="0"/>
        <w:jc w:val="left"/>
        <w:rPr>
          <w:sz w:val="21"/>
          <w:szCs w:val="21"/>
        </w:rPr>
      </w:pPr>
      <w:r>
        <w:rPr>
          <w:i/>
          <w:sz w:val="21"/>
          <w:szCs w:val="21"/>
        </w:rPr>
        <w:t>Eventuale</w:t>
      </w:r>
    </w:p>
    <w:p>
      <w:pPr>
        <w:pStyle w:val="Corpodeltesto"/>
        <w:spacing w:before="30" w:after="0"/>
        <w:ind w:left="102" w:right="0" w:hanging="0"/>
        <w:rPr>
          <w:sz w:val="21"/>
          <w:szCs w:val="21"/>
        </w:rPr>
      </w:pPr>
      <w:r>
        <w:rPr>
          <w:sz w:val="21"/>
          <w:szCs w:val="21"/>
        </w:rPr>
        <w:t xml:space="preserve">Per l’Ente competente per la presa in carico (specificare </w:t>
      </w:r>
      <w:r>
        <w:rPr>
          <w:spacing w:val="-4"/>
          <w:sz w:val="21"/>
          <w:szCs w:val="21"/>
        </w:rPr>
        <w:t>denominazione…………………………………….</w:t>
      </w:r>
      <w:r>
        <w:rPr>
          <w:sz w:val="21"/>
          <w:szCs w:val="21"/>
        </w:rPr>
        <w:t>)</w:t>
      </w:r>
    </w:p>
    <w:p>
      <w:pPr>
        <w:pStyle w:val="Corpodeltesto"/>
        <w:spacing w:before="2" w:after="0"/>
        <w:rPr>
          <w:rFonts w:ascii="Times New Roman" w:hAnsi="Times New Roman"/>
          <w:sz w:val="21"/>
          <w:szCs w:val="21"/>
        </w:rPr>
      </w:pPr>
      <w:r>
        <w:rPr>
          <w:sz w:val="21"/>
          <w:szCs w:val="21"/>
        </w:rPr>
      </w:r>
    </w:p>
    <w:p>
      <w:pPr>
        <w:pStyle w:val="Corpodeltesto"/>
        <w:spacing w:before="1" w:after="0"/>
        <w:ind w:left="102" w:right="0" w:hanging="0"/>
        <w:rPr>
          <w:sz w:val="21"/>
          <w:szCs w:val="21"/>
        </w:rPr>
      </w:pPr>
      <w:r>
        <w:rPr>
          <w:sz w:val="21"/>
          <w:szCs w:val="21"/>
        </w:rPr>
        <w:t>Timbro e firma</w:t>
      </w:r>
    </w:p>
    <w:p>
      <w:pPr>
        <w:pStyle w:val="Corpodeltesto"/>
        <w:rPr>
          <w:rFonts w:ascii="Times New Roman" w:hAnsi="Times New Roman"/>
          <w:sz w:val="21"/>
          <w:szCs w:val="21"/>
        </w:rPr>
      </w:pPr>
      <w:r>
        <w:rPr>
          <w:sz w:val="21"/>
          <w:szCs w:val="21"/>
        </w:rPr>
      </w:r>
    </w:p>
    <w:p>
      <w:pPr>
        <w:pStyle w:val="Corpodeltesto"/>
        <w:rPr>
          <w:sz w:val="21"/>
          <w:szCs w:val="21"/>
        </w:rPr>
      </w:pPr>
      <w:r>
        <w:rPr>
          <w:sz w:val="21"/>
          <w:szCs w:val="21"/>
        </w:rPr>
        <mc:AlternateContent>
          <mc:Choice Requires="wps">
            <w:drawing>
              <wp:anchor behindDoc="0" distT="2540" distB="2540" distL="2540" distR="2540" simplePos="0" locked="0" layoutInCell="0" allowOverlap="1" relativeHeight="6">
                <wp:simplePos x="0" y="0"/>
                <wp:positionH relativeFrom="page">
                  <wp:posOffset>648970</wp:posOffset>
                </wp:positionH>
                <wp:positionV relativeFrom="paragraph">
                  <wp:posOffset>210820</wp:posOffset>
                </wp:positionV>
                <wp:extent cx="3930650" cy="19685"/>
                <wp:effectExtent l="0" t="0" r="0" b="0"/>
                <wp:wrapNone/>
                <wp:docPr id="6" name="Immagine3"/>
                <a:graphic xmlns:a="http://schemas.openxmlformats.org/drawingml/2006/main">
                  <a:graphicData uri="http://schemas.microsoft.com/office/word/2010/wordprocessingShape">
                    <wps:wsp>
                      <wps:cNvSpPr/>
                      <wps:spPr>
                        <a:xfrm>
                          <a:off x="0" y="0"/>
                          <a:ext cx="3930120" cy="19080"/>
                        </a:xfrm>
                        <a:prstGeom prst="rect">
                          <a:avLst/>
                        </a:prstGeom>
                        <a:noFill/>
                        <a:ln w="5760">
                          <a:solidFill>
                            <a:srgbClr val="000000"/>
                          </a:solidFill>
                          <a:round/>
                        </a:ln>
                      </wps:spPr>
                      <wps:style>
                        <a:lnRef idx="0"/>
                        <a:fillRef idx="0"/>
                        <a:effectRef idx="0"/>
                        <a:fontRef idx="minor"/>
                      </wps:style>
                      <wps:bodyPr/>
                    </wps:wsp>
                  </a:graphicData>
                </a:graphic>
              </wp:anchor>
            </w:drawing>
          </mc:Choice>
          <mc:Fallback>
            <w:pict>
              <v:rect id="shape_0" ID="Immagine3" path="m0,0l-2147483645,0l-2147483645,-2147483646l0,-2147483646xe" stroked="t" o:allowincell="f" style="position:absolute;margin-left:51.1pt;margin-top:16.6pt;width:309.4pt;height:1.45pt;mso-wrap-style:none;v-text-anchor:middle;mso-position-horizontal-relative:page">
                <v:fill o:detectmouseclick="t" on="false"/>
                <v:stroke color="black" weight="5760" joinstyle="round" endcap="flat"/>
                <w10:wrap type="none"/>
              </v:rect>
            </w:pict>
          </mc:Fallback>
        </mc:AlternateContent>
      </w:r>
    </w:p>
    <w:sectPr>
      <w:type w:val="nextPage"/>
      <w:pgSz w:w="11906" w:h="16838"/>
      <w:pgMar w:left="920" w:right="900" w:gutter="0" w:header="0" w:top="840" w:footer="0" w:bottom="28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Tahoma">
    <w:charset w:val="00"/>
    <w:family w:val="roman"/>
    <w:pitch w:val="variable"/>
  </w:font>
  <w:font w:name="Liberation Sans">
    <w:altName w:val="Arial"/>
    <w:charset w:val="00"/>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810" w:hanging="250"/>
      </w:pPr>
      <w:rPr>
        <w:sz w:val="22"/>
        <w:szCs w:val="22"/>
        <w:w w:val="100"/>
        <w:rFonts w:ascii="Times New Roman" w:hAnsi="Times New Roman" w:eastAsia="Times New Roman" w:cs="Times New Roman"/>
        <w:lang w:val="it-IT" w:eastAsia="en-US" w:bidi="ar-SA"/>
      </w:rPr>
    </w:lvl>
    <w:lvl w:ilvl="1">
      <w:start w:val="0"/>
      <w:numFmt w:val="bullet"/>
      <w:lvlText w:val=""/>
      <w:lvlJc w:val="left"/>
      <w:pPr>
        <w:tabs>
          <w:tab w:val="num" w:pos="0"/>
        </w:tabs>
        <w:ind w:left="1746" w:hanging="250"/>
      </w:pPr>
      <w:rPr>
        <w:rFonts w:ascii="Symbol" w:hAnsi="Symbol" w:cs="Symbol" w:hint="default"/>
        <w:lang w:val="it-IT" w:eastAsia="en-US" w:bidi="ar-SA"/>
      </w:rPr>
    </w:lvl>
    <w:lvl w:ilvl="2">
      <w:start w:val="0"/>
      <w:numFmt w:val="bullet"/>
      <w:lvlText w:val=""/>
      <w:lvlJc w:val="left"/>
      <w:pPr>
        <w:tabs>
          <w:tab w:val="num" w:pos="0"/>
        </w:tabs>
        <w:ind w:left="2672" w:hanging="250"/>
      </w:pPr>
      <w:rPr>
        <w:rFonts w:ascii="Symbol" w:hAnsi="Symbol" w:cs="Symbol" w:hint="default"/>
        <w:lang w:val="it-IT" w:eastAsia="en-US" w:bidi="ar-SA"/>
      </w:rPr>
    </w:lvl>
    <w:lvl w:ilvl="3">
      <w:start w:val="0"/>
      <w:numFmt w:val="bullet"/>
      <w:lvlText w:val=""/>
      <w:lvlJc w:val="left"/>
      <w:pPr>
        <w:tabs>
          <w:tab w:val="num" w:pos="0"/>
        </w:tabs>
        <w:ind w:left="3598" w:hanging="250"/>
      </w:pPr>
      <w:rPr>
        <w:rFonts w:ascii="Symbol" w:hAnsi="Symbol" w:cs="Symbol" w:hint="default"/>
        <w:lang w:val="it-IT" w:eastAsia="en-US" w:bidi="ar-SA"/>
      </w:rPr>
    </w:lvl>
    <w:lvl w:ilvl="4">
      <w:start w:val="0"/>
      <w:numFmt w:val="bullet"/>
      <w:lvlText w:val=""/>
      <w:lvlJc w:val="left"/>
      <w:pPr>
        <w:tabs>
          <w:tab w:val="num" w:pos="0"/>
        </w:tabs>
        <w:ind w:left="4524" w:hanging="250"/>
      </w:pPr>
      <w:rPr>
        <w:rFonts w:ascii="Symbol" w:hAnsi="Symbol" w:cs="Symbol" w:hint="default"/>
        <w:lang w:val="it-IT" w:eastAsia="en-US" w:bidi="ar-SA"/>
      </w:rPr>
    </w:lvl>
    <w:lvl w:ilvl="5">
      <w:start w:val="0"/>
      <w:numFmt w:val="bullet"/>
      <w:lvlText w:val=""/>
      <w:lvlJc w:val="left"/>
      <w:pPr>
        <w:tabs>
          <w:tab w:val="num" w:pos="0"/>
        </w:tabs>
        <w:ind w:left="5450" w:hanging="250"/>
      </w:pPr>
      <w:rPr>
        <w:rFonts w:ascii="Symbol" w:hAnsi="Symbol" w:cs="Symbol" w:hint="default"/>
        <w:lang w:val="it-IT" w:eastAsia="en-US" w:bidi="ar-SA"/>
      </w:rPr>
    </w:lvl>
    <w:lvl w:ilvl="6">
      <w:start w:val="0"/>
      <w:numFmt w:val="bullet"/>
      <w:lvlText w:val=""/>
      <w:lvlJc w:val="left"/>
      <w:pPr>
        <w:tabs>
          <w:tab w:val="num" w:pos="0"/>
        </w:tabs>
        <w:ind w:left="6376" w:hanging="250"/>
      </w:pPr>
      <w:rPr>
        <w:rFonts w:ascii="Symbol" w:hAnsi="Symbol" w:cs="Symbol" w:hint="default"/>
        <w:lang w:val="it-IT" w:eastAsia="en-US" w:bidi="ar-SA"/>
      </w:rPr>
    </w:lvl>
    <w:lvl w:ilvl="7">
      <w:start w:val="0"/>
      <w:numFmt w:val="bullet"/>
      <w:lvlText w:val=""/>
      <w:lvlJc w:val="left"/>
      <w:pPr>
        <w:tabs>
          <w:tab w:val="num" w:pos="0"/>
        </w:tabs>
        <w:ind w:left="7302" w:hanging="250"/>
      </w:pPr>
      <w:rPr>
        <w:rFonts w:ascii="Symbol" w:hAnsi="Symbol" w:cs="Symbol" w:hint="default"/>
        <w:lang w:val="it-IT" w:eastAsia="en-US" w:bidi="ar-SA"/>
      </w:rPr>
    </w:lvl>
    <w:lvl w:ilvl="8">
      <w:start w:val="0"/>
      <w:numFmt w:val="bullet"/>
      <w:lvlText w:val=""/>
      <w:lvlJc w:val="left"/>
      <w:pPr>
        <w:tabs>
          <w:tab w:val="num" w:pos="0"/>
        </w:tabs>
        <w:ind w:left="8228" w:hanging="250"/>
      </w:pPr>
      <w:rPr>
        <w:rFonts w:ascii="Symbol" w:hAnsi="Symbol" w:cs="Symbol" w:hint="default"/>
        <w:lang w:val="it-IT" w:eastAsia="en-US" w:bidi="ar-SA"/>
      </w:rPr>
    </w:lvl>
  </w:abstractNum>
  <w:abstractNum w:abstractNumId="2">
    <w:lvl w:ilvl="0">
      <w:start w:val="1"/>
      <w:numFmt w:val="bullet"/>
      <w:lvlText w:val="□"/>
      <w:lvlJc w:val="left"/>
      <w:pPr>
        <w:tabs>
          <w:tab w:val="num" w:pos="0"/>
        </w:tabs>
        <w:ind w:left="292" w:hanging="190"/>
      </w:pPr>
      <w:rPr>
        <w:rFonts w:ascii="Times New Roman" w:hAnsi="Times New Roman" w:cs="Times New Roman" w:hint="default"/>
        <w:sz w:val="22"/>
        <w:szCs w:val="22"/>
        <w:w w:val="100"/>
        <w:lang w:val="it-IT" w:eastAsia="en-US" w:bidi="ar-SA"/>
      </w:rPr>
    </w:lvl>
    <w:lvl w:ilvl="1">
      <w:start w:val="0"/>
      <w:numFmt w:val="bullet"/>
      <w:lvlText w:val=""/>
      <w:lvlJc w:val="left"/>
      <w:pPr>
        <w:tabs>
          <w:tab w:val="num" w:pos="0"/>
        </w:tabs>
        <w:ind w:left="822" w:hanging="360"/>
      </w:pPr>
      <w:rPr>
        <w:rFonts w:ascii="Symbol" w:hAnsi="Symbol" w:cs="Symbol" w:hint="default"/>
        <w:sz w:val="22"/>
        <w:szCs w:val="22"/>
        <w:w w:val="100"/>
        <w:lang w:val="it-IT" w:eastAsia="en-US" w:bidi="ar-SA"/>
      </w:rPr>
    </w:lvl>
    <w:lvl w:ilvl="2">
      <w:start w:val="0"/>
      <w:numFmt w:val="bullet"/>
      <w:lvlText w:val=""/>
      <w:lvlJc w:val="left"/>
      <w:pPr>
        <w:tabs>
          <w:tab w:val="num" w:pos="0"/>
        </w:tabs>
        <w:ind w:left="1848" w:hanging="360"/>
      </w:pPr>
      <w:rPr>
        <w:rFonts w:ascii="Symbol" w:hAnsi="Symbol" w:cs="Symbol" w:hint="default"/>
        <w:lang w:val="it-IT" w:eastAsia="en-US" w:bidi="ar-SA"/>
      </w:rPr>
    </w:lvl>
    <w:lvl w:ilvl="3">
      <w:start w:val="0"/>
      <w:numFmt w:val="bullet"/>
      <w:lvlText w:val=""/>
      <w:lvlJc w:val="left"/>
      <w:pPr>
        <w:tabs>
          <w:tab w:val="num" w:pos="0"/>
        </w:tabs>
        <w:ind w:left="2877" w:hanging="360"/>
      </w:pPr>
      <w:rPr>
        <w:rFonts w:ascii="Symbol" w:hAnsi="Symbol" w:cs="Symbol" w:hint="default"/>
        <w:lang w:val="it-IT" w:eastAsia="en-US" w:bidi="ar-SA"/>
      </w:rPr>
    </w:lvl>
    <w:lvl w:ilvl="4">
      <w:start w:val="0"/>
      <w:numFmt w:val="bullet"/>
      <w:lvlText w:val=""/>
      <w:lvlJc w:val="left"/>
      <w:pPr>
        <w:tabs>
          <w:tab w:val="num" w:pos="0"/>
        </w:tabs>
        <w:ind w:left="3906" w:hanging="360"/>
      </w:pPr>
      <w:rPr>
        <w:rFonts w:ascii="Symbol" w:hAnsi="Symbol" w:cs="Symbol" w:hint="default"/>
        <w:lang w:val="it-IT" w:eastAsia="en-US" w:bidi="ar-SA"/>
      </w:rPr>
    </w:lvl>
    <w:lvl w:ilvl="5">
      <w:start w:val="0"/>
      <w:numFmt w:val="bullet"/>
      <w:lvlText w:val=""/>
      <w:lvlJc w:val="left"/>
      <w:pPr>
        <w:tabs>
          <w:tab w:val="num" w:pos="0"/>
        </w:tabs>
        <w:ind w:left="4935" w:hanging="360"/>
      </w:pPr>
      <w:rPr>
        <w:rFonts w:ascii="Symbol" w:hAnsi="Symbol" w:cs="Symbol" w:hint="default"/>
        <w:lang w:val="it-IT" w:eastAsia="en-US" w:bidi="ar-SA"/>
      </w:rPr>
    </w:lvl>
    <w:lvl w:ilvl="6">
      <w:start w:val="0"/>
      <w:numFmt w:val="bullet"/>
      <w:lvlText w:val=""/>
      <w:lvlJc w:val="left"/>
      <w:pPr>
        <w:tabs>
          <w:tab w:val="num" w:pos="0"/>
        </w:tabs>
        <w:ind w:left="5964" w:hanging="360"/>
      </w:pPr>
      <w:rPr>
        <w:rFonts w:ascii="Symbol" w:hAnsi="Symbol" w:cs="Symbol" w:hint="default"/>
        <w:lang w:val="it-IT" w:eastAsia="en-US" w:bidi="ar-SA"/>
      </w:rPr>
    </w:lvl>
    <w:lvl w:ilvl="7">
      <w:start w:val="0"/>
      <w:numFmt w:val="bullet"/>
      <w:lvlText w:val=""/>
      <w:lvlJc w:val="left"/>
      <w:pPr>
        <w:tabs>
          <w:tab w:val="num" w:pos="0"/>
        </w:tabs>
        <w:ind w:left="6993" w:hanging="360"/>
      </w:pPr>
      <w:rPr>
        <w:rFonts w:ascii="Symbol" w:hAnsi="Symbol" w:cs="Symbol" w:hint="default"/>
        <w:lang w:val="it-IT" w:eastAsia="en-US" w:bidi="ar-SA"/>
      </w:rPr>
    </w:lvl>
    <w:lvl w:ilvl="8">
      <w:start w:val="0"/>
      <w:numFmt w:val="bullet"/>
      <w:lvlText w:val=""/>
      <w:lvlJc w:val="left"/>
      <w:pPr>
        <w:tabs>
          <w:tab w:val="num" w:pos="0"/>
        </w:tabs>
        <w:ind w:left="8022" w:hanging="360"/>
      </w:pPr>
      <w:rPr>
        <w:rFonts w:ascii="Symbol" w:hAnsi="Symbol" w:cs="Symbol" w:hint="default"/>
        <w:lang w:val="it-IT" w:eastAsia="en-US" w:bidi="ar-SA"/>
      </w:rPr>
    </w:lvl>
  </w:abstractNum>
  <w:abstractNum w:abstractNumId="3">
    <w:lvl w:ilvl="0">
      <w:start w:val="1"/>
      <w:numFmt w:val="lowerLetter"/>
      <w:lvlText w:val="%1)"/>
      <w:lvlJc w:val="left"/>
      <w:pPr>
        <w:tabs>
          <w:tab w:val="num" w:pos="0"/>
        </w:tabs>
        <w:ind w:left="611" w:hanging="250"/>
      </w:pPr>
      <w:rPr>
        <w:sz w:val="22"/>
        <w:spacing w:val="-2"/>
        <w:szCs w:val="22"/>
        <w:w w:val="100"/>
        <w:rFonts w:ascii="Times New Roman" w:hAnsi="Times New Roman" w:eastAsia="Times New Roman" w:cs="Times New Roman"/>
        <w:lang w:val="it-IT" w:eastAsia="en-US" w:bidi="ar-SA"/>
      </w:rPr>
    </w:lvl>
    <w:lvl w:ilvl="1">
      <w:start w:val="0"/>
      <w:numFmt w:val="bullet"/>
      <w:lvlText w:val=""/>
      <w:lvlJc w:val="left"/>
      <w:pPr>
        <w:tabs>
          <w:tab w:val="num" w:pos="0"/>
        </w:tabs>
        <w:ind w:left="1566" w:hanging="250"/>
      </w:pPr>
      <w:rPr>
        <w:rFonts w:ascii="Symbol" w:hAnsi="Symbol" w:cs="Symbol" w:hint="default"/>
        <w:lang w:val="it-IT" w:eastAsia="en-US" w:bidi="ar-SA"/>
      </w:rPr>
    </w:lvl>
    <w:lvl w:ilvl="2">
      <w:start w:val="0"/>
      <w:numFmt w:val="bullet"/>
      <w:lvlText w:val=""/>
      <w:lvlJc w:val="left"/>
      <w:pPr>
        <w:tabs>
          <w:tab w:val="num" w:pos="0"/>
        </w:tabs>
        <w:ind w:left="2512" w:hanging="250"/>
      </w:pPr>
      <w:rPr>
        <w:rFonts w:ascii="Symbol" w:hAnsi="Symbol" w:cs="Symbol" w:hint="default"/>
        <w:lang w:val="it-IT" w:eastAsia="en-US" w:bidi="ar-SA"/>
      </w:rPr>
    </w:lvl>
    <w:lvl w:ilvl="3">
      <w:start w:val="0"/>
      <w:numFmt w:val="bullet"/>
      <w:lvlText w:val=""/>
      <w:lvlJc w:val="left"/>
      <w:pPr>
        <w:tabs>
          <w:tab w:val="num" w:pos="0"/>
        </w:tabs>
        <w:ind w:left="3458" w:hanging="250"/>
      </w:pPr>
      <w:rPr>
        <w:rFonts w:ascii="Symbol" w:hAnsi="Symbol" w:cs="Symbol" w:hint="default"/>
        <w:lang w:val="it-IT" w:eastAsia="en-US" w:bidi="ar-SA"/>
      </w:rPr>
    </w:lvl>
    <w:lvl w:ilvl="4">
      <w:start w:val="0"/>
      <w:numFmt w:val="bullet"/>
      <w:lvlText w:val=""/>
      <w:lvlJc w:val="left"/>
      <w:pPr>
        <w:tabs>
          <w:tab w:val="num" w:pos="0"/>
        </w:tabs>
        <w:ind w:left="4404" w:hanging="250"/>
      </w:pPr>
      <w:rPr>
        <w:rFonts w:ascii="Symbol" w:hAnsi="Symbol" w:cs="Symbol" w:hint="default"/>
        <w:lang w:val="it-IT" w:eastAsia="en-US" w:bidi="ar-SA"/>
      </w:rPr>
    </w:lvl>
    <w:lvl w:ilvl="5">
      <w:start w:val="0"/>
      <w:numFmt w:val="bullet"/>
      <w:lvlText w:val=""/>
      <w:lvlJc w:val="left"/>
      <w:pPr>
        <w:tabs>
          <w:tab w:val="num" w:pos="0"/>
        </w:tabs>
        <w:ind w:left="5350" w:hanging="250"/>
      </w:pPr>
      <w:rPr>
        <w:rFonts w:ascii="Symbol" w:hAnsi="Symbol" w:cs="Symbol" w:hint="default"/>
        <w:lang w:val="it-IT" w:eastAsia="en-US" w:bidi="ar-SA"/>
      </w:rPr>
    </w:lvl>
    <w:lvl w:ilvl="6">
      <w:start w:val="0"/>
      <w:numFmt w:val="bullet"/>
      <w:lvlText w:val=""/>
      <w:lvlJc w:val="left"/>
      <w:pPr>
        <w:tabs>
          <w:tab w:val="num" w:pos="0"/>
        </w:tabs>
        <w:ind w:left="6296" w:hanging="250"/>
      </w:pPr>
      <w:rPr>
        <w:rFonts w:ascii="Symbol" w:hAnsi="Symbol" w:cs="Symbol" w:hint="default"/>
        <w:lang w:val="it-IT" w:eastAsia="en-US" w:bidi="ar-SA"/>
      </w:rPr>
    </w:lvl>
    <w:lvl w:ilvl="7">
      <w:start w:val="0"/>
      <w:numFmt w:val="bullet"/>
      <w:lvlText w:val=""/>
      <w:lvlJc w:val="left"/>
      <w:pPr>
        <w:tabs>
          <w:tab w:val="num" w:pos="0"/>
        </w:tabs>
        <w:ind w:left="7242" w:hanging="250"/>
      </w:pPr>
      <w:rPr>
        <w:rFonts w:ascii="Symbol" w:hAnsi="Symbol" w:cs="Symbol" w:hint="default"/>
        <w:lang w:val="it-IT" w:eastAsia="en-US" w:bidi="ar-SA"/>
      </w:rPr>
    </w:lvl>
    <w:lvl w:ilvl="8">
      <w:start w:val="0"/>
      <w:numFmt w:val="bullet"/>
      <w:lvlText w:val=""/>
      <w:lvlJc w:val="left"/>
      <w:pPr>
        <w:tabs>
          <w:tab w:val="num" w:pos="0"/>
        </w:tabs>
        <w:ind w:left="8188" w:hanging="250"/>
      </w:pPr>
      <w:rPr>
        <w:rFonts w:ascii="Symbol" w:hAnsi="Symbol" w:cs="Symbol" w:hint="default"/>
        <w:lang w:val="it-IT" w:eastAsia="en-US" w:bidi="ar-SA"/>
      </w:rPr>
    </w:lvl>
  </w:abstractNum>
  <w:abstractNum w:abstractNumId="4">
    <w:lvl w:ilvl="0">
      <w:start w:val="1"/>
      <w:numFmt w:val="bullet"/>
      <w:lvlText w:val=""/>
      <w:lvlJc w:val="left"/>
      <w:pPr>
        <w:tabs>
          <w:tab w:val="num" w:pos="0"/>
        </w:tabs>
        <w:ind w:left="810" w:hanging="708"/>
      </w:pPr>
      <w:rPr>
        <w:rFonts w:ascii="Symbol" w:hAnsi="Symbol" w:cs="Symbol" w:hint="default"/>
        <w:sz w:val="22"/>
        <w:szCs w:val="22"/>
        <w:w w:val="100"/>
        <w:lang w:val="it-IT" w:eastAsia="en-US" w:bidi="ar-SA"/>
      </w:rPr>
    </w:lvl>
    <w:lvl w:ilvl="1">
      <w:start w:val="1"/>
      <w:numFmt w:val="lowerLetter"/>
      <w:lvlText w:val="%2)"/>
      <w:lvlJc w:val="left"/>
      <w:pPr>
        <w:tabs>
          <w:tab w:val="num" w:pos="0"/>
        </w:tabs>
        <w:ind w:left="822" w:hanging="361"/>
      </w:pPr>
      <w:rPr>
        <w:sz w:val="22"/>
        <w:szCs w:val="22"/>
        <w:w w:val="100"/>
        <w:rFonts w:ascii="Liberation Serif" w:hAnsi="Liberation Serif" w:eastAsia="Times New Roman" w:cs="Times New Roman"/>
        <w:lang w:val="it-IT" w:eastAsia="en-US" w:bidi="ar-SA"/>
      </w:rPr>
    </w:lvl>
    <w:lvl w:ilvl="2">
      <w:start w:val="0"/>
      <w:numFmt w:val="bullet"/>
      <w:lvlText w:val=""/>
      <w:lvlJc w:val="left"/>
      <w:pPr>
        <w:tabs>
          <w:tab w:val="num" w:pos="0"/>
        </w:tabs>
        <w:ind w:left="2672" w:hanging="361"/>
      </w:pPr>
      <w:rPr>
        <w:rFonts w:ascii="Symbol" w:hAnsi="Symbol" w:cs="Symbol" w:hint="default"/>
        <w:lang w:val="it-IT" w:eastAsia="en-US" w:bidi="ar-SA"/>
      </w:rPr>
    </w:lvl>
    <w:lvl w:ilvl="3">
      <w:start w:val="0"/>
      <w:numFmt w:val="bullet"/>
      <w:lvlText w:val=""/>
      <w:lvlJc w:val="left"/>
      <w:pPr>
        <w:tabs>
          <w:tab w:val="num" w:pos="0"/>
        </w:tabs>
        <w:ind w:left="3598" w:hanging="361"/>
      </w:pPr>
      <w:rPr>
        <w:rFonts w:ascii="Symbol" w:hAnsi="Symbol" w:cs="Symbol" w:hint="default"/>
        <w:lang w:val="it-IT" w:eastAsia="en-US" w:bidi="ar-SA"/>
      </w:rPr>
    </w:lvl>
    <w:lvl w:ilvl="4">
      <w:start w:val="0"/>
      <w:numFmt w:val="bullet"/>
      <w:lvlText w:val=""/>
      <w:lvlJc w:val="left"/>
      <w:pPr>
        <w:tabs>
          <w:tab w:val="num" w:pos="0"/>
        </w:tabs>
        <w:ind w:left="4524" w:hanging="361"/>
      </w:pPr>
      <w:rPr>
        <w:rFonts w:ascii="Symbol" w:hAnsi="Symbol" w:cs="Symbol" w:hint="default"/>
        <w:lang w:val="it-IT" w:eastAsia="en-US" w:bidi="ar-SA"/>
      </w:rPr>
    </w:lvl>
    <w:lvl w:ilvl="5">
      <w:start w:val="0"/>
      <w:numFmt w:val="bullet"/>
      <w:lvlText w:val=""/>
      <w:lvlJc w:val="left"/>
      <w:pPr>
        <w:tabs>
          <w:tab w:val="num" w:pos="0"/>
        </w:tabs>
        <w:ind w:left="5450" w:hanging="361"/>
      </w:pPr>
      <w:rPr>
        <w:rFonts w:ascii="Symbol" w:hAnsi="Symbol" w:cs="Symbol" w:hint="default"/>
        <w:lang w:val="it-IT" w:eastAsia="en-US" w:bidi="ar-SA"/>
      </w:rPr>
    </w:lvl>
    <w:lvl w:ilvl="6">
      <w:start w:val="0"/>
      <w:numFmt w:val="bullet"/>
      <w:lvlText w:val=""/>
      <w:lvlJc w:val="left"/>
      <w:pPr>
        <w:tabs>
          <w:tab w:val="num" w:pos="0"/>
        </w:tabs>
        <w:ind w:left="6376" w:hanging="361"/>
      </w:pPr>
      <w:rPr>
        <w:rFonts w:ascii="Symbol" w:hAnsi="Symbol" w:cs="Symbol" w:hint="default"/>
        <w:lang w:val="it-IT" w:eastAsia="en-US" w:bidi="ar-SA"/>
      </w:rPr>
    </w:lvl>
    <w:lvl w:ilvl="7">
      <w:start w:val="0"/>
      <w:numFmt w:val="bullet"/>
      <w:lvlText w:val=""/>
      <w:lvlJc w:val="left"/>
      <w:pPr>
        <w:tabs>
          <w:tab w:val="num" w:pos="0"/>
        </w:tabs>
        <w:ind w:left="7302" w:hanging="361"/>
      </w:pPr>
      <w:rPr>
        <w:rFonts w:ascii="Symbol" w:hAnsi="Symbol" w:cs="Symbol" w:hint="default"/>
        <w:lang w:val="it-IT" w:eastAsia="en-US" w:bidi="ar-SA"/>
      </w:rPr>
    </w:lvl>
    <w:lvl w:ilvl="8">
      <w:start w:val="0"/>
      <w:numFmt w:val="bullet"/>
      <w:lvlText w:val=""/>
      <w:lvlJc w:val="left"/>
      <w:pPr>
        <w:tabs>
          <w:tab w:val="num" w:pos="0"/>
        </w:tabs>
        <w:ind w:left="8228" w:hanging="361"/>
      </w:pPr>
      <w:rPr>
        <w:rFonts w:ascii="Symbol" w:hAnsi="Symbol" w:cs="Symbol" w:hint="default"/>
        <w:lang w:val="it-IT" w:eastAsia="en-US" w:bidi="ar-SA"/>
      </w:rPr>
    </w:lvl>
  </w:abstractNum>
  <w:abstractNum w:abstractNumId="5">
    <w:lvl w:ilvl="0">
      <w:start w:val="1"/>
      <w:numFmt w:val="bullet"/>
      <w:lvlText w:val=""/>
      <w:lvlJc w:val="left"/>
      <w:pPr>
        <w:tabs>
          <w:tab w:val="num" w:pos="0"/>
        </w:tabs>
        <w:ind w:left="822" w:hanging="360"/>
      </w:pPr>
      <w:rPr>
        <w:rFonts w:ascii="Symbol" w:hAnsi="Symbol" w:cs="Symbol" w:hint="default"/>
        <w:sz w:val="22"/>
        <w:b w:val="false"/>
      </w:rPr>
    </w:lvl>
    <w:lvl w:ilvl="1">
      <w:start w:val="0"/>
      <w:numFmt w:val="bullet"/>
      <w:lvlText w:val="-"/>
      <w:lvlJc w:val="left"/>
      <w:pPr>
        <w:tabs>
          <w:tab w:val="num" w:pos="0"/>
        </w:tabs>
        <w:ind w:left="1182" w:hanging="132"/>
      </w:pPr>
      <w:rPr>
        <w:rFonts w:ascii="Times New Roman" w:hAnsi="Times New Roman" w:cs="Times New Roman" w:hint="default"/>
        <w:sz w:val="22"/>
        <w:szCs w:val="22"/>
        <w:w w:val="100"/>
        <w:lang w:val="it-IT" w:eastAsia="en-US" w:bidi="ar-SA"/>
      </w:rPr>
    </w:lvl>
    <w:lvl w:ilvl="2">
      <w:start w:val="0"/>
      <w:numFmt w:val="bullet"/>
      <w:lvlText w:val=""/>
      <w:lvlJc w:val="left"/>
      <w:pPr>
        <w:tabs>
          <w:tab w:val="num" w:pos="0"/>
        </w:tabs>
        <w:ind w:left="2168" w:hanging="132"/>
      </w:pPr>
      <w:rPr>
        <w:rFonts w:ascii="Symbol" w:hAnsi="Symbol" w:cs="Symbol" w:hint="default"/>
        <w:lang w:val="it-IT" w:eastAsia="en-US" w:bidi="ar-SA"/>
      </w:rPr>
    </w:lvl>
    <w:lvl w:ilvl="3">
      <w:start w:val="0"/>
      <w:numFmt w:val="bullet"/>
      <w:lvlText w:val=""/>
      <w:lvlJc w:val="left"/>
      <w:pPr>
        <w:tabs>
          <w:tab w:val="num" w:pos="0"/>
        </w:tabs>
        <w:ind w:left="3157" w:hanging="132"/>
      </w:pPr>
      <w:rPr>
        <w:rFonts w:ascii="Symbol" w:hAnsi="Symbol" w:cs="Symbol" w:hint="default"/>
        <w:lang w:val="it-IT" w:eastAsia="en-US" w:bidi="ar-SA"/>
      </w:rPr>
    </w:lvl>
    <w:lvl w:ilvl="4">
      <w:start w:val="0"/>
      <w:numFmt w:val="bullet"/>
      <w:lvlText w:val=""/>
      <w:lvlJc w:val="left"/>
      <w:pPr>
        <w:tabs>
          <w:tab w:val="num" w:pos="0"/>
        </w:tabs>
        <w:ind w:left="4146" w:hanging="132"/>
      </w:pPr>
      <w:rPr>
        <w:rFonts w:ascii="Symbol" w:hAnsi="Symbol" w:cs="Symbol" w:hint="default"/>
        <w:lang w:val="it-IT" w:eastAsia="en-US" w:bidi="ar-SA"/>
      </w:rPr>
    </w:lvl>
    <w:lvl w:ilvl="5">
      <w:start w:val="0"/>
      <w:numFmt w:val="bullet"/>
      <w:lvlText w:val=""/>
      <w:lvlJc w:val="left"/>
      <w:pPr>
        <w:tabs>
          <w:tab w:val="num" w:pos="0"/>
        </w:tabs>
        <w:ind w:left="5135" w:hanging="132"/>
      </w:pPr>
      <w:rPr>
        <w:rFonts w:ascii="Symbol" w:hAnsi="Symbol" w:cs="Symbol" w:hint="default"/>
        <w:lang w:val="it-IT" w:eastAsia="en-US" w:bidi="ar-SA"/>
      </w:rPr>
    </w:lvl>
    <w:lvl w:ilvl="6">
      <w:start w:val="0"/>
      <w:numFmt w:val="bullet"/>
      <w:lvlText w:val=""/>
      <w:lvlJc w:val="left"/>
      <w:pPr>
        <w:tabs>
          <w:tab w:val="num" w:pos="0"/>
        </w:tabs>
        <w:ind w:left="6124" w:hanging="132"/>
      </w:pPr>
      <w:rPr>
        <w:rFonts w:ascii="Symbol" w:hAnsi="Symbol" w:cs="Symbol" w:hint="default"/>
        <w:lang w:val="it-IT" w:eastAsia="en-US" w:bidi="ar-SA"/>
      </w:rPr>
    </w:lvl>
    <w:lvl w:ilvl="7">
      <w:start w:val="0"/>
      <w:numFmt w:val="bullet"/>
      <w:lvlText w:val=""/>
      <w:lvlJc w:val="left"/>
      <w:pPr>
        <w:tabs>
          <w:tab w:val="num" w:pos="0"/>
        </w:tabs>
        <w:ind w:left="7113" w:hanging="132"/>
      </w:pPr>
      <w:rPr>
        <w:rFonts w:ascii="Symbol" w:hAnsi="Symbol" w:cs="Symbol" w:hint="default"/>
        <w:lang w:val="it-IT" w:eastAsia="en-US" w:bidi="ar-SA"/>
      </w:rPr>
    </w:lvl>
    <w:lvl w:ilvl="8">
      <w:start w:val="0"/>
      <w:numFmt w:val="bullet"/>
      <w:lvlText w:val=""/>
      <w:lvlJc w:val="left"/>
      <w:pPr>
        <w:tabs>
          <w:tab w:val="num" w:pos="0"/>
        </w:tabs>
        <w:ind w:left="8102" w:hanging="132"/>
      </w:pPr>
      <w:rPr>
        <w:rFonts w:ascii="Symbol" w:hAnsi="Symbol" w:cs="Symbol" w:hint="default"/>
        <w:lang w:val="it-IT" w:eastAsia="en-US" w:bidi="ar-SA"/>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style w:type="paragraph" w:styleId="Normal" w:default="1">
    <w:name w:val="Normal"/>
    <w:uiPriority w:val="1"/>
    <w:qFormat/>
    <w:pPr>
      <w:widowControl/>
      <w:suppressAutoHyphens w:val="true"/>
      <w:bidi w:val="0"/>
      <w:spacing w:lineRule="auto" w:line="240" w:before="0" w:after="0"/>
      <w:ind w:left="0" w:right="0" w:hanging="0"/>
      <w:jc w:val="left"/>
    </w:pPr>
    <w:rPr>
      <w:rFonts w:ascii="Times New Roman" w:hAnsi="Times New Roman" w:eastAsia="Times New Roman" w:cs="Times New Roman"/>
      <w:color w:val="auto"/>
      <w:kern w:val="0"/>
      <w:sz w:val="22"/>
      <w:szCs w:val="22"/>
      <w:lang w:val="it-IT" w:eastAsia="en-US" w:bidi="ar-SA"/>
    </w:rPr>
  </w:style>
  <w:style w:type="paragraph" w:styleId="Titolo1">
    <w:name w:val="Heading 1"/>
    <w:basedOn w:val="Normal"/>
    <w:uiPriority w:val="1"/>
    <w:qFormat/>
    <w:pPr>
      <w:ind w:left="110" w:right="114" w:hanging="0"/>
      <w:jc w:val="center"/>
      <w:outlineLvl w:val="1"/>
    </w:pPr>
    <w:rPr>
      <w:rFonts w:ascii="Times New Roman" w:hAnsi="Times New Roman" w:eastAsia="Times New Roman" w:cs="Times New Roman"/>
      <w:b/>
      <w:bCs/>
      <w:sz w:val="22"/>
      <w:szCs w:val="22"/>
      <w:lang w:val="it-IT" w:eastAsia="en-US" w:bidi="ar-SA"/>
    </w:rPr>
  </w:style>
  <w:style w:type="character" w:styleId="DefaultParagraphFont" w:default="1">
    <w:name w:val="Default Paragraph Font"/>
    <w:uiPriority w:val="1"/>
    <w:semiHidden/>
    <w:unhideWhenUsed/>
    <w:qFormat/>
    <w:rPr/>
  </w:style>
  <w:style w:type="character" w:styleId="Punti">
    <w:name w:val="Punti"/>
    <w:qFormat/>
    <w:rPr>
      <w:rFonts w:ascii="OpenSymbol" w:hAnsi="OpenSymbol" w:eastAsia="OpenSymbol" w:cs="OpenSymbol"/>
    </w:rPr>
  </w:style>
  <w:style w:type="character" w:styleId="TestofumettoCarattere">
    <w:name w:val="Testo fumetto Carattere"/>
    <w:qFormat/>
    <w:rPr>
      <w:rFonts w:ascii="Tahoma" w:hAnsi="Tahoma" w:eastAsia="SimSun" w:cs="Mangal"/>
      <w:sz w:val="16"/>
      <w:szCs w:val="14"/>
    </w:rPr>
  </w:style>
  <w:style w:type="character" w:styleId="PidipaginaCarattere">
    <w:name w:val="Piè di pagina Carattere"/>
    <w:qFormat/>
    <w:rPr>
      <w:rFonts w:eastAsia="SimSun" w:cs="Mangal"/>
      <w:szCs w:val="21"/>
    </w:rPr>
  </w:style>
  <w:style w:type="character" w:styleId="IntestazioneCarattere">
    <w:name w:val="Intestazione Carattere"/>
    <w:qFormat/>
    <w:rPr>
      <w:rFonts w:eastAsia="SimSun" w:cs="Mangal"/>
      <w:szCs w:val="21"/>
    </w:rPr>
  </w:style>
  <w:style w:type="character" w:styleId="Caratteredinumerazione">
    <w:name w:val="Carattere di numerazione"/>
    <w:qFormat/>
    <w:rPr/>
  </w:style>
  <w:style w:type="character" w:styleId="Strong">
    <w:name w:val="Strong"/>
    <w:qFormat/>
    <w:rPr>
      <w:b/>
      <w:bCs/>
    </w:rPr>
  </w:style>
  <w:style w:type="character" w:styleId="CollegamentoInternet">
    <w:name w:val="Collegamento Internet"/>
    <w:rPr>
      <w:color w:val="000080"/>
      <w:u w:val="single"/>
      <w:lang w:val="zxx" w:eastAsia="zxx" w:bidi="zxx"/>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uiPriority w:val="1"/>
    <w:qFormat/>
    <w:pPr/>
    <w:rPr>
      <w:rFonts w:ascii="Times New Roman" w:hAnsi="Times New Roman" w:eastAsia="Times New Roman" w:cs="Times New Roman"/>
      <w:sz w:val="22"/>
      <w:szCs w:val="22"/>
      <w:lang w:val="it-IT" w:eastAsia="en-US" w:bidi="ar-SA"/>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ListParagraph">
    <w:name w:val="List Paragraph"/>
    <w:basedOn w:val="Normal"/>
    <w:uiPriority w:val="1"/>
    <w:qFormat/>
    <w:pPr>
      <w:ind w:left="822" w:right="0" w:hanging="360"/>
      <w:jc w:val="both"/>
    </w:pPr>
    <w:rPr>
      <w:rFonts w:ascii="Times New Roman" w:hAnsi="Times New Roman" w:eastAsia="Times New Roman" w:cs="Times New Roman"/>
      <w:lang w:val="it-IT" w:eastAsia="en-US" w:bidi="ar-SA"/>
    </w:rPr>
  </w:style>
  <w:style w:type="paragraph" w:styleId="TableParagraph">
    <w:name w:val="Table Paragraph"/>
    <w:basedOn w:val="Normal"/>
    <w:uiPriority w:val="1"/>
    <w:qFormat/>
    <w:pPr/>
    <w:rPr>
      <w:lang w:val="it-IT" w:eastAsia="en-US" w:bidi="ar-SA"/>
    </w:rPr>
  </w:style>
  <w:style w:type="paragraph" w:styleId="NormalWeb">
    <w:name w:val="Normal (Web)"/>
    <w:basedOn w:val="Normal"/>
    <w:qFormat/>
    <w:pPr>
      <w:suppressAutoHyphens w:val="false"/>
      <w:spacing w:beforeAutospacing="1" w:after="119"/>
    </w:pPr>
    <w:rPr>
      <w:rFonts w:ascii="Times New Roman" w:hAnsi="Times New Roman" w:eastAsia="Times New Roman" w:cs="Times New Roman"/>
      <w:kern w:val="0"/>
      <w:lang w:eastAsia="it-IT" w:bidi="ar-SA"/>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Application>LibreOffice/7.2.0.4$Windows_X86_64 LibreOffice_project/9a9c6381e3f7a62afc1329bd359cc48accb6435b</Application>
  <AppVersion>15.0000</AppVersion>
  <Pages>5</Pages>
  <Words>2354</Words>
  <Characters>15053</Characters>
  <CharactersWithSpaces>17269</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SB14293</dc:creator>
  <dc:description/>
  <dc:language>it-IT</dc:language>
  <cp:lastModifiedBy/>
  <dcterms:modified xsi:type="dcterms:W3CDTF">2022-06-20T09:36:43Z</dcterms:modified>
  <cp:revision>191</cp:revision>
  <dc:subject/>
  <dc:title>Allegato_per_decreto_A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2020-10-23T00:00:00Z</vt:filetime>
  </property>
  <property fmtid="{D5CDD505-2E9C-101B-9397-08002B2CF9AE}" pid="3" name="Creator">
    <vt:lpwstr>PDFCreator Free 3.4.1</vt:lpwstr>
  </property>
  <property fmtid="{D5CDD505-2E9C-101B-9397-08002B2CF9AE}" pid="4" name="HyperlinksChanged">
    <vt:bool>0</vt:bool>
  </property>
  <property fmtid="{D5CDD505-2E9C-101B-9397-08002B2CF9AE}" pid="5" name="LastSaved">
    <vt:filetime>2021-03-22T00:00:00Z</vt:filetime>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